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7C" w:rsidRPr="00665355" w:rsidRDefault="001A6B7C" w:rsidP="001A6B7C">
      <w:pPr>
        <w:spacing w:after="0" w:line="240" w:lineRule="auto"/>
        <w:rPr>
          <w:rFonts w:ascii="Arial" w:eastAsia="Arial Unicode MS" w:hAnsi="Arial" w:cs="Arial"/>
          <w:sz w:val="24"/>
          <w:szCs w:val="24"/>
        </w:rPr>
      </w:pPr>
      <w:r w:rsidRPr="00665355">
        <w:rPr>
          <w:rFonts w:ascii="Arial" w:eastAsia="Arial Unicode MS" w:hAnsi="Arial" w:cs="Arial"/>
          <w:sz w:val="24"/>
          <w:szCs w:val="24"/>
        </w:rPr>
        <w:t xml:space="preserve">June, 2015 Close Out Webinar FAQ’s. </w:t>
      </w:r>
    </w:p>
    <w:p w:rsidR="001A6B7C" w:rsidRPr="00665355" w:rsidRDefault="001A6B7C" w:rsidP="001A6B7C">
      <w:pPr>
        <w:spacing w:after="0" w:line="240" w:lineRule="auto"/>
        <w:rPr>
          <w:rFonts w:ascii="Arial" w:eastAsia="Arial Unicode MS" w:hAnsi="Arial" w:cs="Arial"/>
          <w:sz w:val="24"/>
          <w:szCs w:val="24"/>
        </w:rPr>
      </w:pPr>
    </w:p>
    <w:p w:rsidR="00487F6D" w:rsidRPr="00CF1F4B" w:rsidRDefault="00487F6D" w:rsidP="001A6B7C">
      <w:pPr>
        <w:spacing w:after="0" w:line="240" w:lineRule="auto"/>
        <w:contextualSpacing/>
        <w:rPr>
          <w:rFonts w:ascii="Arial" w:eastAsia="Arial Unicode MS" w:hAnsi="Arial" w:cs="Arial"/>
          <w:sz w:val="24"/>
          <w:szCs w:val="24"/>
          <w:u w:val="single"/>
        </w:rPr>
      </w:pPr>
      <w:r w:rsidRPr="00CF1F4B">
        <w:rPr>
          <w:rFonts w:ascii="Arial" w:eastAsia="Arial Unicode MS" w:hAnsi="Arial" w:cs="Arial"/>
          <w:sz w:val="24"/>
          <w:szCs w:val="24"/>
          <w:u w:val="single"/>
        </w:rPr>
        <w:t>Double Credit 3</w:t>
      </w:r>
    </w:p>
    <w:p w:rsidR="00487F6D" w:rsidRDefault="00487F6D" w:rsidP="001A6B7C">
      <w:pPr>
        <w:spacing w:after="0" w:line="240" w:lineRule="auto"/>
        <w:contextualSpacing/>
        <w:rPr>
          <w:rFonts w:ascii="Arial" w:eastAsia="Arial Unicode MS" w:hAnsi="Arial" w:cs="Arial"/>
          <w:sz w:val="24"/>
          <w:szCs w:val="24"/>
        </w:rPr>
      </w:pPr>
    </w:p>
    <w:p w:rsidR="001A6B7C" w:rsidRPr="00184258" w:rsidRDefault="00CB3E14" w:rsidP="00184258">
      <w:pPr>
        <w:pStyle w:val="ListParagraph"/>
        <w:numPr>
          <w:ilvl w:val="0"/>
          <w:numId w:val="5"/>
        </w:numPr>
        <w:spacing w:after="0" w:line="240" w:lineRule="auto"/>
        <w:rPr>
          <w:rFonts w:ascii="Arial" w:eastAsia="Arial Unicode MS" w:hAnsi="Arial" w:cs="Arial"/>
          <w:sz w:val="24"/>
          <w:szCs w:val="24"/>
        </w:rPr>
      </w:pPr>
      <w:r w:rsidRPr="00184258">
        <w:rPr>
          <w:rFonts w:ascii="Arial" w:eastAsia="Arial Unicode MS" w:hAnsi="Arial" w:cs="Arial"/>
          <w:sz w:val="24"/>
          <w:szCs w:val="24"/>
        </w:rPr>
        <w:t xml:space="preserve">Q.  </w:t>
      </w:r>
      <w:r w:rsidR="001A6B7C" w:rsidRPr="00184258">
        <w:rPr>
          <w:rFonts w:ascii="Arial" w:eastAsia="Arial Unicode MS" w:hAnsi="Arial" w:cs="Arial"/>
          <w:sz w:val="24"/>
          <w:szCs w:val="24"/>
        </w:rPr>
        <w:t>What are</w:t>
      </w:r>
      <w:r w:rsidRPr="00184258">
        <w:rPr>
          <w:rFonts w:ascii="Arial" w:eastAsia="Arial Unicode MS" w:hAnsi="Arial" w:cs="Arial"/>
          <w:sz w:val="24"/>
          <w:szCs w:val="24"/>
        </w:rPr>
        <w:t xml:space="preserve"> the </w:t>
      </w:r>
      <w:r w:rsidRPr="00184258">
        <w:rPr>
          <w:rFonts w:ascii="Arial" w:eastAsia="Arial Unicode MS" w:hAnsi="Arial" w:cs="Arial"/>
          <w:b/>
          <w:sz w:val="24"/>
          <w:szCs w:val="24"/>
        </w:rPr>
        <w:t>other TE programs</w:t>
      </w:r>
      <w:r w:rsidRPr="00184258">
        <w:rPr>
          <w:rFonts w:ascii="Arial" w:eastAsia="Arial Unicode MS" w:hAnsi="Arial" w:cs="Arial"/>
          <w:sz w:val="24"/>
          <w:szCs w:val="24"/>
        </w:rPr>
        <w:t xml:space="preserve"> besides </w:t>
      </w:r>
      <w:r w:rsidR="00DA19AB">
        <w:rPr>
          <w:rFonts w:ascii="Arial" w:eastAsia="Arial Unicode MS" w:hAnsi="Arial" w:cs="Arial"/>
          <w:sz w:val="24"/>
          <w:szCs w:val="24"/>
        </w:rPr>
        <w:t>TE</w:t>
      </w:r>
      <w:r w:rsidR="002825FE" w:rsidRPr="00184258">
        <w:rPr>
          <w:rFonts w:ascii="Arial" w:eastAsia="Arial Unicode MS" w:hAnsi="Arial" w:cs="Arial"/>
          <w:sz w:val="24"/>
          <w:szCs w:val="24"/>
        </w:rPr>
        <w:t xml:space="preserve"> and </w:t>
      </w:r>
      <w:r w:rsidR="001A6B7C" w:rsidRPr="00184258">
        <w:rPr>
          <w:rFonts w:ascii="Arial" w:eastAsia="Arial Unicode MS" w:hAnsi="Arial" w:cs="Arial"/>
          <w:sz w:val="24"/>
          <w:szCs w:val="24"/>
        </w:rPr>
        <w:t>CIC</w:t>
      </w:r>
      <w:r w:rsidRPr="00184258">
        <w:rPr>
          <w:rFonts w:ascii="Arial" w:eastAsia="Arial Unicode MS" w:hAnsi="Arial" w:cs="Arial"/>
          <w:sz w:val="24"/>
          <w:szCs w:val="24"/>
        </w:rPr>
        <w:t>?</w:t>
      </w:r>
    </w:p>
    <w:p w:rsidR="00BD53B5" w:rsidRPr="00665355" w:rsidRDefault="00BD53B5" w:rsidP="00184258">
      <w:pPr>
        <w:spacing w:after="0" w:line="240" w:lineRule="auto"/>
        <w:ind w:firstLine="360"/>
        <w:rPr>
          <w:rFonts w:ascii="Arial" w:eastAsia="Times New Roman" w:hAnsi="Arial" w:cs="Arial"/>
          <w:sz w:val="24"/>
          <w:szCs w:val="24"/>
        </w:rPr>
      </w:pPr>
      <w:r w:rsidRPr="00665355">
        <w:rPr>
          <w:rFonts w:ascii="Arial" w:eastAsia="Arial Unicode MS" w:hAnsi="Arial" w:cs="Arial"/>
          <w:sz w:val="24"/>
          <w:szCs w:val="24"/>
        </w:rPr>
        <w:t xml:space="preserve">A.  </w:t>
      </w:r>
      <w:r w:rsidRPr="00665355">
        <w:rPr>
          <w:rFonts w:ascii="Arial" w:eastAsia="Times New Roman" w:hAnsi="Arial" w:cs="Arial"/>
          <w:sz w:val="24"/>
          <w:szCs w:val="24"/>
        </w:rPr>
        <w:t xml:space="preserve">TE Recognized Double Credit 3 Exchange Programs </w:t>
      </w:r>
    </w:p>
    <w:p w:rsidR="00BD53B5" w:rsidRPr="00665355" w:rsidRDefault="00BD53B5" w:rsidP="00184258">
      <w:pPr>
        <w:spacing w:after="0" w:line="240" w:lineRule="auto"/>
        <w:ind w:firstLine="360"/>
        <w:rPr>
          <w:rFonts w:ascii="Arial" w:eastAsia="Times New Roman" w:hAnsi="Arial" w:cs="Arial"/>
          <w:sz w:val="24"/>
          <w:szCs w:val="24"/>
        </w:rPr>
      </w:pPr>
      <w:r w:rsidRPr="00665355">
        <w:rPr>
          <w:rFonts w:ascii="Arial" w:eastAsia="Times New Roman" w:hAnsi="Arial" w:cs="Arial"/>
          <w:sz w:val="24"/>
          <w:szCs w:val="24"/>
        </w:rPr>
        <w:t>As of January 2015</w:t>
      </w:r>
    </w:p>
    <w:p w:rsidR="00BD53B5" w:rsidRPr="00665355" w:rsidRDefault="00BD53B5" w:rsidP="00AB376D">
      <w:pPr>
        <w:pStyle w:val="ListParagraph"/>
        <w:numPr>
          <w:ilvl w:val="0"/>
          <w:numId w:val="9"/>
        </w:numPr>
        <w:spacing w:after="0" w:line="240" w:lineRule="auto"/>
        <w:rPr>
          <w:rFonts w:ascii="Arial" w:eastAsia="Times New Roman" w:hAnsi="Arial" w:cs="Arial"/>
          <w:sz w:val="24"/>
          <w:szCs w:val="24"/>
        </w:rPr>
      </w:pPr>
      <w:r w:rsidRPr="00665355">
        <w:rPr>
          <w:rFonts w:ascii="Arial" w:eastAsia="Times New Roman" w:hAnsi="Arial" w:cs="Arial"/>
          <w:sz w:val="24"/>
          <w:szCs w:val="24"/>
        </w:rPr>
        <w:t xml:space="preserve">   Council of Independent Colleges (XPCIC)</w:t>
      </w:r>
    </w:p>
    <w:p w:rsidR="00BD53B5" w:rsidRPr="00665355" w:rsidRDefault="00BD53B5" w:rsidP="00AB376D">
      <w:pPr>
        <w:pStyle w:val="ListParagraph"/>
        <w:numPr>
          <w:ilvl w:val="0"/>
          <w:numId w:val="9"/>
        </w:numPr>
        <w:spacing w:after="0" w:line="240" w:lineRule="auto"/>
        <w:rPr>
          <w:rFonts w:ascii="Arial" w:eastAsia="Times New Roman" w:hAnsi="Arial" w:cs="Arial"/>
          <w:sz w:val="24"/>
          <w:szCs w:val="24"/>
        </w:rPr>
      </w:pPr>
      <w:r w:rsidRPr="00665355">
        <w:rPr>
          <w:rFonts w:ascii="Arial" w:eastAsia="Times New Roman" w:hAnsi="Arial" w:cs="Arial"/>
          <w:sz w:val="24"/>
          <w:szCs w:val="24"/>
        </w:rPr>
        <w:t xml:space="preserve">   Council for Christian Colleges and Universities (XPCCCU)</w:t>
      </w:r>
    </w:p>
    <w:p w:rsidR="00BD53B5" w:rsidRPr="00665355" w:rsidRDefault="00BD53B5" w:rsidP="00AB376D">
      <w:pPr>
        <w:pStyle w:val="ListParagraph"/>
        <w:numPr>
          <w:ilvl w:val="0"/>
          <w:numId w:val="9"/>
        </w:numPr>
        <w:spacing w:after="0" w:line="240" w:lineRule="auto"/>
        <w:rPr>
          <w:rFonts w:ascii="Arial" w:eastAsia="Times New Roman" w:hAnsi="Arial" w:cs="Arial"/>
          <w:sz w:val="24"/>
          <w:szCs w:val="24"/>
        </w:rPr>
      </w:pPr>
      <w:r w:rsidRPr="00665355">
        <w:rPr>
          <w:rFonts w:ascii="Arial" w:eastAsia="Times New Roman" w:hAnsi="Arial" w:cs="Arial"/>
          <w:sz w:val="24"/>
          <w:szCs w:val="24"/>
        </w:rPr>
        <w:t xml:space="preserve">   Catholic College Cooperative Tuition Exchange (XPCCCTE)</w:t>
      </w:r>
    </w:p>
    <w:p w:rsidR="00BD53B5" w:rsidRPr="00665355" w:rsidRDefault="00BD53B5" w:rsidP="00AB376D">
      <w:pPr>
        <w:pStyle w:val="ListParagraph"/>
        <w:numPr>
          <w:ilvl w:val="0"/>
          <w:numId w:val="9"/>
        </w:numPr>
        <w:spacing w:after="0" w:line="240" w:lineRule="auto"/>
        <w:rPr>
          <w:rFonts w:ascii="Arial" w:eastAsia="Times New Roman" w:hAnsi="Arial" w:cs="Arial"/>
          <w:sz w:val="24"/>
          <w:szCs w:val="24"/>
        </w:rPr>
      </w:pPr>
      <w:r w:rsidRPr="00665355">
        <w:rPr>
          <w:rFonts w:ascii="Arial" w:eastAsia="Times New Roman" w:hAnsi="Arial" w:cs="Arial"/>
          <w:sz w:val="24"/>
          <w:szCs w:val="24"/>
        </w:rPr>
        <w:t xml:space="preserve">   Association of Jesuit Colleges and Universities (XPAJCU)</w:t>
      </w:r>
    </w:p>
    <w:p w:rsidR="00BD53B5" w:rsidRPr="00665355" w:rsidRDefault="00BD53B5" w:rsidP="00AB376D">
      <w:pPr>
        <w:pStyle w:val="ListParagraph"/>
        <w:numPr>
          <w:ilvl w:val="0"/>
          <w:numId w:val="9"/>
        </w:numPr>
        <w:spacing w:after="0" w:line="240" w:lineRule="auto"/>
        <w:rPr>
          <w:rFonts w:ascii="Arial" w:eastAsia="Times New Roman" w:hAnsi="Arial" w:cs="Arial"/>
          <w:sz w:val="24"/>
          <w:szCs w:val="24"/>
        </w:rPr>
      </w:pPr>
      <w:r w:rsidRPr="00665355">
        <w:rPr>
          <w:rFonts w:ascii="Arial" w:eastAsia="Times New Roman" w:hAnsi="Arial" w:cs="Arial"/>
          <w:sz w:val="24"/>
          <w:szCs w:val="24"/>
        </w:rPr>
        <w:t xml:space="preserve">   Evangelical Lutheran Churches in America (XPELCA)</w:t>
      </w:r>
    </w:p>
    <w:p w:rsidR="00BD53B5" w:rsidRPr="00665355" w:rsidRDefault="00BD53B5" w:rsidP="00AB376D">
      <w:pPr>
        <w:pStyle w:val="ListParagraph"/>
        <w:numPr>
          <w:ilvl w:val="0"/>
          <w:numId w:val="9"/>
        </w:numPr>
        <w:spacing w:after="0" w:line="240" w:lineRule="auto"/>
        <w:rPr>
          <w:rFonts w:ascii="Arial" w:eastAsia="Times New Roman" w:hAnsi="Arial" w:cs="Arial"/>
          <w:sz w:val="24"/>
          <w:szCs w:val="24"/>
        </w:rPr>
      </w:pPr>
      <w:r w:rsidRPr="00665355">
        <w:rPr>
          <w:rFonts w:ascii="Arial" w:eastAsia="Times New Roman" w:hAnsi="Arial" w:cs="Arial"/>
          <w:sz w:val="24"/>
          <w:szCs w:val="24"/>
        </w:rPr>
        <w:t xml:space="preserve">   Associated Colleges of the South (XPACS)</w:t>
      </w:r>
      <w:bookmarkStart w:id="0" w:name="_GoBack"/>
      <w:bookmarkEnd w:id="0"/>
    </w:p>
    <w:p w:rsidR="00BD53B5" w:rsidRPr="00665355" w:rsidRDefault="00BD53B5" w:rsidP="00AB376D">
      <w:pPr>
        <w:pStyle w:val="ListParagraph"/>
        <w:numPr>
          <w:ilvl w:val="0"/>
          <w:numId w:val="9"/>
        </w:numPr>
        <w:spacing w:after="0" w:line="240" w:lineRule="auto"/>
        <w:rPr>
          <w:rFonts w:ascii="Arial" w:eastAsia="Times New Roman" w:hAnsi="Arial" w:cs="Arial"/>
          <w:sz w:val="24"/>
          <w:szCs w:val="24"/>
        </w:rPr>
      </w:pPr>
      <w:r w:rsidRPr="00665355">
        <w:rPr>
          <w:rFonts w:ascii="Arial" w:eastAsia="Times New Roman" w:hAnsi="Arial" w:cs="Arial"/>
          <w:sz w:val="24"/>
          <w:szCs w:val="24"/>
        </w:rPr>
        <w:t xml:space="preserve">  Great Lakes Colleges Association (XPGLCA)</w:t>
      </w:r>
    </w:p>
    <w:p w:rsidR="00BD53B5" w:rsidRPr="00665355" w:rsidRDefault="00BD53B5" w:rsidP="00AB376D">
      <w:pPr>
        <w:pStyle w:val="ListParagraph"/>
        <w:numPr>
          <w:ilvl w:val="0"/>
          <w:numId w:val="9"/>
        </w:numPr>
        <w:spacing w:after="0" w:line="240" w:lineRule="auto"/>
        <w:rPr>
          <w:rFonts w:ascii="Arial" w:eastAsia="Times New Roman" w:hAnsi="Arial" w:cs="Arial"/>
          <w:sz w:val="24"/>
          <w:szCs w:val="24"/>
        </w:rPr>
      </w:pPr>
      <w:r w:rsidRPr="00665355">
        <w:rPr>
          <w:rFonts w:ascii="Arial" w:eastAsia="Times New Roman" w:hAnsi="Arial" w:cs="Arial"/>
          <w:sz w:val="24"/>
          <w:szCs w:val="24"/>
        </w:rPr>
        <w:t xml:space="preserve">   Associated Colleges of the Midwest (XPACM)</w:t>
      </w:r>
    </w:p>
    <w:p w:rsidR="00BD53B5" w:rsidRPr="00665355" w:rsidRDefault="00BD53B5" w:rsidP="00AB376D">
      <w:pPr>
        <w:pStyle w:val="ListParagraph"/>
        <w:numPr>
          <w:ilvl w:val="0"/>
          <w:numId w:val="9"/>
        </w:numPr>
        <w:spacing w:after="0" w:line="240" w:lineRule="auto"/>
        <w:rPr>
          <w:rFonts w:ascii="Arial" w:eastAsia="Times New Roman" w:hAnsi="Arial" w:cs="Arial"/>
          <w:sz w:val="24"/>
          <w:szCs w:val="24"/>
        </w:rPr>
      </w:pPr>
      <w:r w:rsidRPr="00665355">
        <w:rPr>
          <w:rFonts w:ascii="Arial" w:eastAsia="Times New Roman" w:hAnsi="Arial" w:cs="Arial"/>
          <w:sz w:val="24"/>
          <w:szCs w:val="24"/>
        </w:rPr>
        <w:t xml:space="preserve">   Association of Presbyterian Colleges and Universities (XPAPCU)</w:t>
      </w:r>
    </w:p>
    <w:p w:rsidR="00BD53B5" w:rsidRPr="00665355" w:rsidRDefault="00BD53B5" w:rsidP="00AB376D">
      <w:pPr>
        <w:pStyle w:val="ListParagraph"/>
        <w:numPr>
          <w:ilvl w:val="0"/>
          <w:numId w:val="9"/>
        </w:numPr>
        <w:spacing w:after="0" w:line="240" w:lineRule="auto"/>
        <w:rPr>
          <w:rFonts w:ascii="Arial" w:eastAsia="Times New Roman" w:hAnsi="Arial" w:cs="Arial"/>
          <w:sz w:val="24"/>
          <w:szCs w:val="24"/>
        </w:rPr>
      </w:pPr>
      <w:r w:rsidRPr="00665355">
        <w:rPr>
          <w:rFonts w:ascii="Arial" w:eastAsia="Times New Roman" w:hAnsi="Arial" w:cs="Arial"/>
          <w:sz w:val="24"/>
          <w:szCs w:val="24"/>
        </w:rPr>
        <w:t>.  Associated Colleges of the Twin Cities (XPACTC)</w:t>
      </w:r>
    </w:p>
    <w:p w:rsidR="00BD53B5" w:rsidRPr="00665355" w:rsidRDefault="00BD53B5" w:rsidP="001A6B7C">
      <w:pPr>
        <w:spacing w:after="0" w:line="240" w:lineRule="auto"/>
        <w:rPr>
          <w:rFonts w:ascii="Arial" w:eastAsia="Arial Unicode MS" w:hAnsi="Arial" w:cs="Arial"/>
          <w:sz w:val="24"/>
          <w:szCs w:val="24"/>
        </w:rPr>
      </w:pPr>
    </w:p>
    <w:p w:rsidR="00487F6D" w:rsidRPr="00CF1F4B" w:rsidRDefault="00487F6D" w:rsidP="00487F6D">
      <w:pPr>
        <w:spacing w:after="0" w:line="240" w:lineRule="auto"/>
        <w:contextualSpacing/>
        <w:rPr>
          <w:rFonts w:ascii="Arial" w:eastAsia="Arial Unicode MS" w:hAnsi="Arial" w:cs="Arial"/>
          <w:sz w:val="24"/>
          <w:szCs w:val="24"/>
          <w:u w:val="single"/>
        </w:rPr>
      </w:pPr>
      <w:r w:rsidRPr="00CF1F4B">
        <w:rPr>
          <w:rFonts w:ascii="Arial" w:eastAsia="Arial Unicode MS" w:hAnsi="Arial" w:cs="Arial"/>
          <w:sz w:val="24"/>
          <w:szCs w:val="24"/>
          <w:u w:val="single"/>
        </w:rPr>
        <w:t>Upd</w:t>
      </w:r>
      <w:r w:rsidR="00B87B94" w:rsidRPr="00CF1F4B">
        <w:rPr>
          <w:rFonts w:ascii="Arial" w:eastAsia="Arial Unicode MS" w:hAnsi="Arial" w:cs="Arial"/>
          <w:sz w:val="24"/>
          <w:szCs w:val="24"/>
          <w:u w:val="single"/>
        </w:rPr>
        <w:t>a</w:t>
      </w:r>
      <w:r w:rsidRPr="00CF1F4B">
        <w:rPr>
          <w:rFonts w:ascii="Arial" w:eastAsia="Arial Unicode MS" w:hAnsi="Arial" w:cs="Arial"/>
          <w:sz w:val="24"/>
          <w:szCs w:val="24"/>
          <w:u w:val="single"/>
        </w:rPr>
        <w:t xml:space="preserve">ting </w:t>
      </w:r>
      <w:r w:rsidR="00B87B94" w:rsidRPr="00CF1F4B">
        <w:rPr>
          <w:rFonts w:ascii="Arial" w:eastAsia="Arial Unicode MS" w:hAnsi="Arial" w:cs="Arial"/>
          <w:sz w:val="24"/>
          <w:szCs w:val="24"/>
          <w:u w:val="single"/>
        </w:rPr>
        <w:t>Student Records</w:t>
      </w:r>
    </w:p>
    <w:p w:rsidR="00487F6D" w:rsidRDefault="00487F6D" w:rsidP="00487F6D">
      <w:pPr>
        <w:spacing w:after="0" w:line="240" w:lineRule="auto"/>
        <w:contextualSpacing/>
        <w:rPr>
          <w:rFonts w:ascii="Arial" w:eastAsia="Arial Unicode MS" w:hAnsi="Arial" w:cs="Arial"/>
          <w:sz w:val="24"/>
          <w:szCs w:val="24"/>
        </w:rPr>
      </w:pPr>
    </w:p>
    <w:p w:rsidR="001A6B7C" w:rsidRPr="00184258" w:rsidRDefault="00BD53B5" w:rsidP="00184258">
      <w:pPr>
        <w:pStyle w:val="ListParagraph"/>
        <w:numPr>
          <w:ilvl w:val="0"/>
          <w:numId w:val="6"/>
        </w:numPr>
        <w:spacing w:after="0" w:line="240" w:lineRule="auto"/>
        <w:rPr>
          <w:rFonts w:ascii="Arial" w:eastAsia="Arial Unicode MS" w:hAnsi="Arial" w:cs="Arial"/>
          <w:sz w:val="24"/>
          <w:szCs w:val="24"/>
        </w:rPr>
      </w:pPr>
      <w:r w:rsidRPr="00184258">
        <w:rPr>
          <w:rFonts w:ascii="Arial" w:eastAsia="Arial Unicode MS" w:hAnsi="Arial" w:cs="Arial"/>
          <w:sz w:val="24"/>
          <w:szCs w:val="24"/>
        </w:rPr>
        <w:t xml:space="preserve">Q.  </w:t>
      </w:r>
      <w:r w:rsidR="001A6B7C" w:rsidRPr="00184258">
        <w:rPr>
          <w:rFonts w:ascii="Arial" w:eastAsia="Arial Unicode MS" w:hAnsi="Arial" w:cs="Arial"/>
          <w:b/>
          <w:sz w:val="24"/>
          <w:szCs w:val="24"/>
        </w:rPr>
        <w:t>Who enters "enrolled</w:t>
      </w:r>
      <w:r w:rsidR="001A6B7C" w:rsidRPr="00184258">
        <w:rPr>
          <w:rFonts w:ascii="Arial" w:eastAsia="Arial Unicode MS" w:hAnsi="Arial" w:cs="Arial"/>
          <w:sz w:val="24"/>
          <w:szCs w:val="24"/>
        </w:rPr>
        <w:t>"?  The exporting school or importing school?  What if there is a conflict with this?</w:t>
      </w:r>
    </w:p>
    <w:p w:rsidR="001A6B7C" w:rsidRPr="00665355" w:rsidRDefault="00BD53B5" w:rsidP="00184258">
      <w:pPr>
        <w:ind w:left="360"/>
        <w:rPr>
          <w:rFonts w:ascii="Arial" w:hAnsi="Arial" w:cs="Arial"/>
          <w:sz w:val="24"/>
          <w:szCs w:val="24"/>
        </w:rPr>
      </w:pPr>
      <w:r w:rsidRPr="00665355">
        <w:rPr>
          <w:rFonts w:ascii="Arial" w:hAnsi="Arial" w:cs="Arial"/>
          <w:sz w:val="24"/>
          <w:szCs w:val="24"/>
        </w:rPr>
        <w:t>A.  The Exporting school is allowed access to the entire student record and can update the record – this will require communication from the student/employee.  The Importing school can also enroll the student by checking the Enrolled box.</w:t>
      </w:r>
    </w:p>
    <w:p w:rsidR="001A6B7C" w:rsidRPr="00184258" w:rsidRDefault="00BD53B5" w:rsidP="00184258">
      <w:pPr>
        <w:pStyle w:val="ListParagraph"/>
        <w:numPr>
          <w:ilvl w:val="0"/>
          <w:numId w:val="6"/>
        </w:numPr>
        <w:spacing w:line="240" w:lineRule="auto"/>
        <w:rPr>
          <w:rFonts w:ascii="Arial" w:hAnsi="Arial" w:cs="Arial"/>
          <w:sz w:val="24"/>
          <w:szCs w:val="24"/>
        </w:rPr>
      </w:pPr>
      <w:r w:rsidRPr="00184258">
        <w:rPr>
          <w:rFonts w:ascii="Arial" w:hAnsi="Arial" w:cs="Arial"/>
          <w:sz w:val="24"/>
          <w:szCs w:val="24"/>
        </w:rPr>
        <w:t xml:space="preserve">Q.  If a student </w:t>
      </w:r>
      <w:r w:rsidRPr="00184258">
        <w:rPr>
          <w:rFonts w:ascii="Arial" w:hAnsi="Arial" w:cs="Arial"/>
          <w:b/>
          <w:sz w:val="24"/>
          <w:szCs w:val="24"/>
        </w:rPr>
        <w:t>was an im</w:t>
      </w:r>
      <w:r w:rsidR="00330C99" w:rsidRPr="00184258">
        <w:rPr>
          <w:rFonts w:ascii="Arial" w:hAnsi="Arial" w:cs="Arial"/>
          <w:b/>
          <w:sz w:val="24"/>
          <w:szCs w:val="24"/>
        </w:rPr>
        <w:t>port</w:t>
      </w:r>
      <w:r w:rsidR="00330C99" w:rsidRPr="00184258">
        <w:rPr>
          <w:rFonts w:ascii="Arial" w:hAnsi="Arial" w:cs="Arial"/>
          <w:sz w:val="24"/>
          <w:szCs w:val="24"/>
        </w:rPr>
        <w:t xml:space="preserve"> during the 2013-14 school </w:t>
      </w:r>
      <w:r w:rsidRPr="00184258">
        <w:rPr>
          <w:rFonts w:ascii="Arial" w:hAnsi="Arial" w:cs="Arial"/>
          <w:sz w:val="24"/>
          <w:szCs w:val="24"/>
        </w:rPr>
        <w:t>year and attended all year; but fails to return for the 2014-15 school year, are they a “DROP STUDENT”?</w:t>
      </w:r>
    </w:p>
    <w:p w:rsidR="00D55AFD" w:rsidRDefault="00D55AFD" w:rsidP="00D55AFD">
      <w:pPr>
        <w:pStyle w:val="ListParagraph"/>
        <w:numPr>
          <w:ilvl w:val="0"/>
          <w:numId w:val="8"/>
        </w:numPr>
        <w:spacing w:line="240" w:lineRule="auto"/>
        <w:rPr>
          <w:rFonts w:ascii="Arial" w:hAnsi="Arial" w:cs="Arial"/>
          <w:sz w:val="24"/>
          <w:szCs w:val="24"/>
        </w:rPr>
      </w:pPr>
      <w:r>
        <w:rPr>
          <w:rFonts w:ascii="Arial" w:hAnsi="Arial" w:cs="Arial"/>
          <w:sz w:val="24"/>
          <w:szCs w:val="24"/>
        </w:rPr>
        <w:t>The answer to this question is DROP STUDENT</w:t>
      </w:r>
      <w:r w:rsidRPr="00D55AFD">
        <w:rPr>
          <w:rFonts w:ascii="Arial" w:hAnsi="Arial" w:cs="Arial"/>
          <w:sz w:val="24"/>
          <w:szCs w:val="24"/>
        </w:rPr>
        <w:t xml:space="preserve"> </w:t>
      </w:r>
    </w:p>
    <w:p w:rsidR="00BD53B5" w:rsidRPr="00D55AFD" w:rsidRDefault="00330C99" w:rsidP="00D55AFD">
      <w:pPr>
        <w:pStyle w:val="ListParagraph"/>
        <w:numPr>
          <w:ilvl w:val="0"/>
          <w:numId w:val="8"/>
        </w:numPr>
        <w:spacing w:line="240" w:lineRule="auto"/>
        <w:rPr>
          <w:rFonts w:ascii="Arial" w:hAnsi="Arial" w:cs="Arial"/>
          <w:sz w:val="24"/>
          <w:szCs w:val="24"/>
        </w:rPr>
      </w:pPr>
      <w:r w:rsidRPr="00D55AFD">
        <w:rPr>
          <w:rFonts w:ascii="Arial" w:hAnsi="Arial" w:cs="Arial"/>
          <w:sz w:val="24"/>
          <w:szCs w:val="24"/>
        </w:rPr>
        <w:t xml:space="preserve">For the student who DROPS during the school year – select DROP Student.  This sets the students expiration date to the end of that term.  </w:t>
      </w:r>
    </w:p>
    <w:p w:rsidR="00330C99" w:rsidRPr="00665355" w:rsidRDefault="00D55AFD" w:rsidP="00D55AFD">
      <w:pPr>
        <w:spacing w:line="240" w:lineRule="auto"/>
        <w:ind w:left="720"/>
        <w:contextualSpacing/>
        <w:rPr>
          <w:rFonts w:ascii="Arial" w:hAnsi="Arial" w:cs="Arial"/>
          <w:sz w:val="24"/>
          <w:szCs w:val="24"/>
        </w:rPr>
      </w:pPr>
      <w:r>
        <w:rPr>
          <w:rFonts w:ascii="Arial" w:hAnsi="Arial" w:cs="Arial"/>
          <w:sz w:val="24"/>
          <w:szCs w:val="24"/>
        </w:rPr>
        <w:t>F</w:t>
      </w:r>
      <w:r w:rsidR="00330C99" w:rsidRPr="00665355">
        <w:rPr>
          <w:rFonts w:ascii="Arial" w:hAnsi="Arial" w:cs="Arial"/>
          <w:sz w:val="24"/>
          <w:szCs w:val="24"/>
        </w:rPr>
        <w:t xml:space="preserve">or the student who </w:t>
      </w:r>
      <w:r>
        <w:rPr>
          <w:rFonts w:ascii="Arial" w:hAnsi="Arial" w:cs="Arial"/>
          <w:sz w:val="24"/>
          <w:szCs w:val="24"/>
        </w:rPr>
        <w:t xml:space="preserve">NEVER </w:t>
      </w:r>
      <w:r w:rsidR="00330C99" w:rsidRPr="00665355">
        <w:rPr>
          <w:rFonts w:ascii="Arial" w:hAnsi="Arial" w:cs="Arial"/>
          <w:sz w:val="24"/>
          <w:szCs w:val="24"/>
        </w:rPr>
        <w:t>ENROLL</w:t>
      </w:r>
      <w:r>
        <w:rPr>
          <w:rFonts w:ascii="Arial" w:hAnsi="Arial" w:cs="Arial"/>
          <w:sz w:val="24"/>
          <w:szCs w:val="24"/>
        </w:rPr>
        <w:t>s</w:t>
      </w:r>
      <w:r w:rsidR="00330C99" w:rsidRPr="00665355">
        <w:rPr>
          <w:rFonts w:ascii="Arial" w:hAnsi="Arial" w:cs="Arial"/>
          <w:sz w:val="24"/>
          <w:szCs w:val="24"/>
        </w:rPr>
        <w:t xml:space="preserve"> – select </w:t>
      </w:r>
      <w:r w:rsidR="00665355">
        <w:rPr>
          <w:rFonts w:ascii="Arial" w:hAnsi="Arial" w:cs="Arial"/>
          <w:sz w:val="24"/>
          <w:szCs w:val="24"/>
        </w:rPr>
        <w:t>DELETE Student.  This eliminates</w:t>
      </w:r>
      <w:r w:rsidR="00330C99" w:rsidRPr="00665355">
        <w:rPr>
          <w:rFonts w:ascii="Arial" w:hAnsi="Arial" w:cs="Arial"/>
          <w:sz w:val="24"/>
          <w:szCs w:val="24"/>
        </w:rPr>
        <w:t xml:space="preserve"> the student from the database.</w:t>
      </w:r>
    </w:p>
    <w:p w:rsidR="008E371C" w:rsidRDefault="008E371C" w:rsidP="008E371C">
      <w:pPr>
        <w:spacing w:after="0" w:line="240" w:lineRule="auto"/>
        <w:contextualSpacing/>
        <w:rPr>
          <w:rFonts w:ascii="Arial" w:eastAsia="Arial Unicode MS" w:hAnsi="Arial" w:cs="Arial"/>
          <w:sz w:val="24"/>
          <w:szCs w:val="24"/>
        </w:rPr>
      </w:pPr>
    </w:p>
    <w:p w:rsidR="008E371C" w:rsidRPr="00184258" w:rsidRDefault="008E371C" w:rsidP="00184258">
      <w:pPr>
        <w:pStyle w:val="ListParagraph"/>
        <w:numPr>
          <w:ilvl w:val="0"/>
          <w:numId w:val="6"/>
        </w:numPr>
        <w:spacing w:after="0" w:line="240" w:lineRule="auto"/>
        <w:rPr>
          <w:rFonts w:ascii="Arial" w:eastAsia="Arial Unicode MS" w:hAnsi="Arial" w:cs="Arial"/>
          <w:sz w:val="24"/>
          <w:szCs w:val="24"/>
        </w:rPr>
      </w:pPr>
      <w:r w:rsidRPr="00184258">
        <w:rPr>
          <w:rFonts w:ascii="Arial" w:eastAsia="Arial Unicode MS" w:hAnsi="Arial" w:cs="Arial"/>
          <w:sz w:val="24"/>
          <w:szCs w:val="24"/>
        </w:rPr>
        <w:t xml:space="preserve">Q.  If we </w:t>
      </w:r>
      <w:r w:rsidRPr="00184258">
        <w:rPr>
          <w:rFonts w:ascii="Arial" w:eastAsia="Arial Unicode MS" w:hAnsi="Arial" w:cs="Arial"/>
          <w:b/>
          <w:sz w:val="24"/>
          <w:szCs w:val="24"/>
        </w:rPr>
        <w:t>delete someone</w:t>
      </w:r>
      <w:r w:rsidRPr="00184258">
        <w:rPr>
          <w:rFonts w:ascii="Arial" w:eastAsia="Arial Unicode MS" w:hAnsi="Arial" w:cs="Arial"/>
          <w:sz w:val="24"/>
          <w:szCs w:val="24"/>
        </w:rPr>
        <w:t xml:space="preserve"> that did attend for one year, would it take away from the 5 year balance for credit on our balance sheet?</w:t>
      </w:r>
    </w:p>
    <w:p w:rsidR="008E371C" w:rsidRPr="00665355" w:rsidRDefault="008E371C" w:rsidP="00184258">
      <w:pPr>
        <w:ind w:left="360"/>
        <w:rPr>
          <w:rFonts w:ascii="Arial" w:hAnsi="Arial" w:cs="Arial"/>
          <w:sz w:val="24"/>
          <w:szCs w:val="24"/>
        </w:rPr>
      </w:pPr>
      <w:r w:rsidRPr="00665355">
        <w:rPr>
          <w:rFonts w:ascii="Arial" w:hAnsi="Arial" w:cs="Arial"/>
          <w:sz w:val="24"/>
          <w:szCs w:val="24"/>
        </w:rPr>
        <w:t>A.  Yes, if you delete a student it removes the student completely from the Database.  Please contact Janet so that together, we can get the deleted student back into the system.</w:t>
      </w:r>
    </w:p>
    <w:p w:rsidR="001A6B7C" w:rsidRPr="00184258" w:rsidRDefault="00330C99" w:rsidP="00184258">
      <w:pPr>
        <w:pStyle w:val="ListParagraph"/>
        <w:numPr>
          <w:ilvl w:val="0"/>
          <w:numId w:val="6"/>
        </w:numPr>
        <w:spacing w:after="0" w:line="240" w:lineRule="auto"/>
        <w:rPr>
          <w:rFonts w:ascii="Arial" w:eastAsia="Arial Unicode MS" w:hAnsi="Arial" w:cs="Arial"/>
          <w:sz w:val="24"/>
          <w:szCs w:val="24"/>
        </w:rPr>
      </w:pPr>
      <w:r w:rsidRPr="00184258">
        <w:rPr>
          <w:rFonts w:ascii="Arial" w:eastAsia="Arial Unicode MS" w:hAnsi="Arial" w:cs="Arial"/>
          <w:sz w:val="24"/>
          <w:szCs w:val="24"/>
        </w:rPr>
        <w:t xml:space="preserve">Q.  </w:t>
      </w:r>
      <w:r w:rsidR="001A6B7C" w:rsidRPr="00184258">
        <w:rPr>
          <w:rFonts w:ascii="Arial" w:eastAsia="Arial Unicode MS" w:hAnsi="Arial" w:cs="Arial"/>
          <w:sz w:val="24"/>
          <w:szCs w:val="24"/>
        </w:rPr>
        <w:t xml:space="preserve">If we find out after the fact, that an </w:t>
      </w:r>
      <w:r w:rsidRPr="00184258">
        <w:rPr>
          <w:rFonts w:ascii="Arial" w:eastAsia="Arial Unicode MS" w:hAnsi="Arial" w:cs="Arial"/>
          <w:sz w:val="24"/>
          <w:szCs w:val="24"/>
        </w:rPr>
        <w:t xml:space="preserve">employee’s child did a </w:t>
      </w:r>
      <w:r w:rsidRPr="00184258">
        <w:rPr>
          <w:rFonts w:ascii="Arial" w:eastAsia="Arial Unicode MS" w:hAnsi="Arial" w:cs="Arial"/>
          <w:b/>
          <w:sz w:val="24"/>
          <w:szCs w:val="24"/>
        </w:rPr>
        <w:t>semester abroad</w:t>
      </w:r>
      <w:r w:rsidRPr="00184258">
        <w:rPr>
          <w:rFonts w:ascii="Arial" w:eastAsia="Arial Unicode MS" w:hAnsi="Arial" w:cs="Arial"/>
          <w:sz w:val="24"/>
          <w:szCs w:val="24"/>
        </w:rPr>
        <w:t xml:space="preserve">, </w:t>
      </w:r>
      <w:r w:rsidR="001A6B7C" w:rsidRPr="00184258">
        <w:rPr>
          <w:rFonts w:ascii="Arial" w:eastAsia="Arial Unicode MS" w:hAnsi="Arial" w:cs="Arial"/>
          <w:sz w:val="24"/>
          <w:szCs w:val="24"/>
        </w:rPr>
        <w:t>how do we adjust for the 1 semester?</w:t>
      </w:r>
    </w:p>
    <w:p w:rsidR="00330C99" w:rsidRPr="00665355" w:rsidRDefault="00330C99" w:rsidP="00184258">
      <w:pPr>
        <w:spacing w:after="0" w:line="240" w:lineRule="auto"/>
        <w:ind w:left="360"/>
        <w:rPr>
          <w:rFonts w:ascii="Arial" w:eastAsia="Arial Unicode MS" w:hAnsi="Arial" w:cs="Arial"/>
          <w:sz w:val="24"/>
          <w:szCs w:val="24"/>
        </w:rPr>
      </w:pPr>
      <w:r w:rsidRPr="00665355">
        <w:rPr>
          <w:rFonts w:ascii="Arial" w:eastAsia="Arial Unicode MS" w:hAnsi="Arial" w:cs="Arial"/>
          <w:sz w:val="24"/>
          <w:szCs w:val="24"/>
        </w:rPr>
        <w:t xml:space="preserve">A.  There are several factors inside this question.  1.  Did the student use TE dollars to help fund the study abroad experience?  If yes – what will your school do to recoup those dollars?  If nothing, then the student used the semester.  You need to </w:t>
      </w:r>
      <w:r w:rsidRPr="00665355">
        <w:rPr>
          <w:rFonts w:ascii="Arial" w:eastAsia="Arial Unicode MS" w:hAnsi="Arial" w:cs="Arial"/>
          <w:sz w:val="24"/>
          <w:szCs w:val="24"/>
        </w:rPr>
        <w:lastRenderedPageBreak/>
        <w:t>create a mechanism to catch that in the future.  2.  If the student did not use TE dollars to fund the experience – this time you can notify Janet (</w:t>
      </w:r>
      <w:hyperlink r:id="rId5" w:history="1">
        <w:r w:rsidRPr="00665355">
          <w:rPr>
            <w:rStyle w:val="Hyperlink"/>
            <w:rFonts w:ascii="Arial" w:eastAsia="Arial Unicode MS" w:hAnsi="Arial" w:cs="Arial"/>
            <w:sz w:val="24"/>
            <w:szCs w:val="24"/>
          </w:rPr>
          <w:t>jdodson@tuitionexchange.org</w:t>
        </w:r>
      </w:hyperlink>
      <w:r w:rsidRPr="00665355">
        <w:rPr>
          <w:rFonts w:ascii="Arial" w:eastAsia="Arial Unicode MS" w:hAnsi="Arial" w:cs="Arial"/>
          <w:sz w:val="24"/>
          <w:szCs w:val="24"/>
        </w:rPr>
        <w:t xml:space="preserve">) with the student’s TE ID and the updated expiration date.  </w:t>
      </w:r>
      <w:r w:rsidR="00D55AFD">
        <w:rPr>
          <w:rFonts w:ascii="Arial" w:eastAsia="Arial Unicode MS" w:hAnsi="Arial" w:cs="Arial"/>
          <w:sz w:val="24"/>
          <w:szCs w:val="24"/>
        </w:rPr>
        <w:t>We will need to over-ride</w:t>
      </w:r>
      <w:r w:rsidR="00DA19AB">
        <w:rPr>
          <w:rFonts w:ascii="Arial" w:eastAsia="Arial Unicode MS" w:hAnsi="Arial" w:cs="Arial"/>
          <w:sz w:val="24"/>
          <w:szCs w:val="24"/>
        </w:rPr>
        <w:t xml:space="preserve"> the system</w:t>
      </w:r>
      <w:r w:rsidRPr="00665355">
        <w:rPr>
          <w:rFonts w:ascii="Arial" w:eastAsia="Arial Unicode MS" w:hAnsi="Arial" w:cs="Arial"/>
          <w:sz w:val="24"/>
          <w:szCs w:val="24"/>
        </w:rPr>
        <w:t xml:space="preserve"> and I can help you do that. 3.  In the future, you should drop the student during the semester he is studying abroad.  This will cancel the semester count for the student.  </w:t>
      </w:r>
    </w:p>
    <w:p w:rsidR="00330C99" w:rsidRPr="00665355" w:rsidRDefault="00330C99" w:rsidP="00184258">
      <w:pPr>
        <w:spacing w:after="0" w:line="240" w:lineRule="auto"/>
        <w:ind w:left="360"/>
        <w:rPr>
          <w:rFonts w:ascii="Arial" w:eastAsia="Arial Unicode MS" w:hAnsi="Arial" w:cs="Arial"/>
          <w:sz w:val="24"/>
          <w:szCs w:val="24"/>
        </w:rPr>
      </w:pPr>
      <w:r w:rsidRPr="00665355">
        <w:rPr>
          <w:rFonts w:ascii="Arial" w:eastAsia="Arial Unicode MS" w:hAnsi="Arial" w:cs="Arial"/>
          <w:sz w:val="24"/>
          <w:szCs w:val="24"/>
        </w:rPr>
        <w:t xml:space="preserve">Another reason to review your Annual Report each enrollment period so that you </w:t>
      </w:r>
      <w:r w:rsidRPr="00D55AFD">
        <w:rPr>
          <w:rFonts w:ascii="Arial" w:eastAsia="Arial Unicode MS" w:hAnsi="Arial" w:cs="Arial"/>
          <w:sz w:val="24"/>
          <w:szCs w:val="24"/>
        </w:rPr>
        <w:t>can able to update and correct student records during the semester in which the update is occurring.</w:t>
      </w:r>
    </w:p>
    <w:p w:rsidR="008E371C" w:rsidRDefault="008E371C" w:rsidP="001A6B7C">
      <w:pPr>
        <w:spacing w:after="0" w:line="240" w:lineRule="auto"/>
        <w:rPr>
          <w:rFonts w:ascii="Arial" w:eastAsia="Arial Unicode MS" w:hAnsi="Arial" w:cs="Arial"/>
          <w:sz w:val="24"/>
          <w:szCs w:val="24"/>
        </w:rPr>
      </w:pPr>
    </w:p>
    <w:p w:rsidR="001A6B7C" w:rsidRPr="00184258" w:rsidRDefault="00330C99" w:rsidP="00184258">
      <w:pPr>
        <w:pStyle w:val="ListParagraph"/>
        <w:numPr>
          <w:ilvl w:val="0"/>
          <w:numId w:val="6"/>
        </w:numPr>
        <w:spacing w:after="0" w:line="240" w:lineRule="auto"/>
        <w:rPr>
          <w:rFonts w:ascii="Arial" w:eastAsia="Arial Unicode MS" w:hAnsi="Arial" w:cs="Arial"/>
          <w:sz w:val="24"/>
          <w:szCs w:val="24"/>
        </w:rPr>
      </w:pPr>
      <w:r w:rsidRPr="00184258">
        <w:rPr>
          <w:rFonts w:ascii="Arial" w:eastAsia="Arial Unicode MS" w:hAnsi="Arial" w:cs="Arial"/>
          <w:sz w:val="24"/>
          <w:szCs w:val="24"/>
        </w:rPr>
        <w:t xml:space="preserve">Q.  </w:t>
      </w:r>
      <w:r w:rsidR="001A6B7C" w:rsidRPr="00184258">
        <w:rPr>
          <w:rFonts w:ascii="Arial" w:eastAsia="Arial Unicode MS" w:hAnsi="Arial" w:cs="Arial"/>
          <w:sz w:val="24"/>
          <w:szCs w:val="24"/>
        </w:rPr>
        <w:t xml:space="preserve">In the Decision section, would it be possible to leave the Reject button there and add a Declined button to indicate TE was offered but declined by the student?  This would clear up confusion on the </w:t>
      </w:r>
      <w:r w:rsidRPr="00184258">
        <w:rPr>
          <w:rFonts w:ascii="Arial" w:eastAsia="Arial Unicode MS" w:hAnsi="Arial" w:cs="Arial"/>
          <w:sz w:val="24"/>
          <w:szCs w:val="24"/>
        </w:rPr>
        <w:t>decision</w:t>
      </w:r>
      <w:r w:rsidR="001A6B7C" w:rsidRPr="00184258">
        <w:rPr>
          <w:rFonts w:ascii="Arial" w:eastAsia="Arial Unicode MS" w:hAnsi="Arial" w:cs="Arial"/>
          <w:sz w:val="24"/>
          <w:szCs w:val="24"/>
        </w:rPr>
        <w:t xml:space="preserve"> change.</w:t>
      </w:r>
    </w:p>
    <w:p w:rsidR="001A6B7C" w:rsidRPr="00665355" w:rsidRDefault="00330C99" w:rsidP="00184258">
      <w:pPr>
        <w:ind w:firstLine="360"/>
        <w:rPr>
          <w:rFonts w:ascii="Arial" w:hAnsi="Arial" w:cs="Arial"/>
          <w:sz w:val="24"/>
          <w:szCs w:val="24"/>
        </w:rPr>
      </w:pPr>
      <w:r w:rsidRPr="00665355">
        <w:rPr>
          <w:rFonts w:ascii="Arial" w:hAnsi="Arial" w:cs="Arial"/>
          <w:sz w:val="24"/>
          <w:szCs w:val="24"/>
        </w:rPr>
        <w:t>A.  I will visi</w:t>
      </w:r>
      <w:r w:rsidR="00665355" w:rsidRPr="00665355">
        <w:rPr>
          <w:rFonts w:ascii="Arial" w:hAnsi="Arial" w:cs="Arial"/>
          <w:sz w:val="24"/>
          <w:szCs w:val="24"/>
        </w:rPr>
        <w:t>t with IT about this request.  Thank you for the suggestion.</w:t>
      </w:r>
    </w:p>
    <w:p w:rsidR="001A6B7C" w:rsidRPr="00AB376D" w:rsidRDefault="00665355" w:rsidP="00184258">
      <w:pPr>
        <w:pStyle w:val="ListParagraph"/>
        <w:numPr>
          <w:ilvl w:val="0"/>
          <w:numId w:val="6"/>
        </w:numPr>
        <w:spacing w:after="0" w:line="240" w:lineRule="auto"/>
        <w:rPr>
          <w:rFonts w:ascii="Arial" w:eastAsia="Arial Unicode MS" w:hAnsi="Arial" w:cs="Arial"/>
          <w:color w:val="000000" w:themeColor="text1"/>
          <w:sz w:val="24"/>
          <w:szCs w:val="24"/>
        </w:rPr>
      </w:pPr>
      <w:r w:rsidRPr="00AB376D">
        <w:rPr>
          <w:rFonts w:ascii="Arial" w:eastAsia="Arial Unicode MS" w:hAnsi="Arial" w:cs="Arial"/>
          <w:color w:val="000000" w:themeColor="text1"/>
          <w:sz w:val="24"/>
          <w:szCs w:val="24"/>
        </w:rPr>
        <w:t xml:space="preserve">Q.  </w:t>
      </w:r>
      <w:r w:rsidR="001A6B7C" w:rsidRPr="00AB376D">
        <w:rPr>
          <w:rFonts w:ascii="Arial" w:eastAsia="Arial Unicode MS" w:hAnsi="Arial" w:cs="Arial"/>
          <w:color w:val="000000" w:themeColor="text1"/>
          <w:sz w:val="24"/>
          <w:szCs w:val="24"/>
        </w:rPr>
        <w:t xml:space="preserve">So </w:t>
      </w:r>
      <w:r w:rsidR="001A6B7C" w:rsidRPr="00AB376D">
        <w:rPr>
          <w:rFonts w:ascii="Arial" w:eastAsia="Arial Unicode MS" w:hAnsi="Arial" w:cs="Arial"/>
          <w:b/>
          <w:color w:val="000000" w:themeColor="text1"/>
          <w:sz w:val="24"/>
          <w:szCs w:val="24"/>
        </w:rPr>
        <w:t>if I approve a student</w:t>
      </w:r>
      <w:r w:rsidR="001A6B7C" w:rsidRPr="00AB376D">
        <w:rPr>
          <w:rFonts w:ascii="Arial" w:eastAsia="Arial Unicode MS" w:hAnsi="Arial" w:cs="Arial"/>
          <w:color w:val="000000" w:themeColor="text1"/>
          <w:sz w:val="24"/>
          <w:szCs w:val="24"/>
        </w:rPr>
        <w:t xml:space="preserve"> tha</w:t>
      </w:r>
      <w:r w:rsidR="00D55AFD" w:rsidRPr="00AB376D">
        <w:rPr>
          <w:rFonts w:ascii="Arial" w:eastAsia="Arial Unicode MS" w:hAnsi="Arial" w:cs="Arial"/>
          <w:color w:val="000000" w:themeColor="text1"/>
          <w:sz w:val="24"/>
          <w:szCs w:val="24"/>
        </w:rPr>
        <w:t>t was accepted into the college (and the student paid the deposit)</w:t>
      </w:r>
      <w:r w:rsidR="001A6B7C" w:rsidRPr="00AB376D">
        <w:rPr>
          <w:rFonts w:ascii="Arial" w:eastAsia="Arial Unicode MS" w:hAnsi="Arial" w:cs="Arial"/>
          <w:color w:val="000000" w:themeColor="text1"/>
          <w:sz w:val="24"/>
          <w:szCs w:val="24"/>
        </w:rPr>
        <w:t xml:space="preserve"> but they never began enrollment, will I need to delete this student from our annual report?</w:t>
      </w:r>
    </w:p>
    <w:p w:rsidR="00665355" w:rsidRPr="00AB376D" w:rsidRDefault="00665355" w:rsidP="00184258">
      <w:pPr>
        <w:spacing w:after="0" w:line="240" w:lineRule="auto"/>
        <w:ind w:firstLine="360"/>
        <w:rPr>
          <w:rFonts w:ascii="Arial" w:eastAsia="Arial Unicode MS" w:hAnsi="Arial" w:cs="Arial"/>
          <w:color w:val="000000" w:themeColor="text1"/>
          <w:sz w:val="24"/>
          <w:szCs w:val="24"/>
        </w:rPr>
      </w:pPr>
      <w:r w:rsidRPr="00AB376D">
        <w:rPr>
          <w:rFonts w:ascii="Arial" w:eastAsia="Arial Unicode MS" w:hAnsi="Arial" w:cs="Arial"/>
          <w:color w:val="000000" w:themeColor="text1"/>
          <w:sz w:val="24"/>
          <w:szCs w:val="24"/>
        </w:rPr>
        <w:t>A</w:t>
      </w:r>
      <w:r w:rsidR="0078609B" w:rsidRPr="00AB376D">
        <w:rPr>
          <w:rFonts w:ascii="Arial" w:eastAsia="Arial Unicode MS" w:hAnsi="Arial" w:cs="Arial"/>
          <w:color w:val="000000" w:themeColor="text1"/>
          <w:sz w:val="24"/>
          <w:szCs w:val="24"/>
        </w:rPr>
        <w:t>.  To preserve the student’s record – you should select DROP STUDENT</w:t>
      </w:r>
      <w:r w:rsidR="00AB376D" w:rsidRPr="00AB376D">
        <w:rPr>
          <w:rFonts w:ascii="Arial" w:eastAsia="Arial Unicode MS" w:hAnsi="Arial" w:cs="Arial"/>
          <w:color w:val="000000" w:themeColor="text1"/>
          <w:sz w:val="24"/>
          <w:szCs w:val="24"/>
        </w:rPr>
        <w:t xml:space="preserve">.  </w:t>
      </w:r>
    </w:p>
    <w:p w:rsidR="008E371C" w:rsidRDefault="008E371C" w:rsidP="001A6B7C">
      <w:pPr>
        <w:spacing w:after="0" w:line="240" w:lineRule="auto"/>
        <w:rPr>
          <w:rFonts w:ascii="Arial" w:eastAsia="Arial Unicode MS" w:hAnsi="Arial" w:cs="Arial"/>
          <w:sz w:val="24"/>
          <w:szCs w:val="24"/>
        </w:rPr>
      </w:pPr>
    </w:p>
    <w:p w:rsidR="001A6B7C" w:rsidRPr="00184258" w:rsidRDefault="00665355" w:rsidP="00184258">
      <w:pPr>
        <w:pStyle w:val="ListParagraph"/>
        <w:numPr>
          <w:ilvl w:val="0"/>
          <w:numId w:val="6"/>
        </w:numPr>
        <w:spacing w:after="0" w:line="240" w:lineRule="auto"/>
        <w:rPr>
          <w:rFonts w:ascii="Arial" w:eastAsia="Arial Unicode MS" w:hAnsi="Arial" w:cs="Arial"/>
          <w:sz w:val="24"/>
          <w:szCs w:val="24"/>
        </w:rPr>
      </w:pPr>
      <w:r w:rsidRPr="00184258">
        <w:rPr>
          <w:rFonts w:ascii="Arial" w:eastAsia="Arial Unicode MS" w:hAnsi="Arial" w:cs="Arial"/>
          <w:sz w:val="24"/>
          <w:szCs w:val="24"/>
        </w:rPr>
        <w:t xml:space="preserve">Q.  </w:t>
      </w:r>
      <w:r w:rsidR="001A6B7C" w:rsidRPr="00184258">
        <w:rPr>
          <w:rFonts w:ascii="Arial" w:eastAsia="Arial Unicode MS" w:hAnsi="Arial" w:cs="Arial"/>
          <w:sz w:val="24"/>
          <w:szCs w:val="24"/>
        </w:rPr>
        <w:t xml:space="preserve">To </w:t>
      </w:r>
      <w:r w:rsidR="001A6B7C" w:rsidRPr="00184258">
        <w:rPr>
          <w:rFonts w:ascii="Arial" w:eastAsia="Arial Unicode MS" w:hAnsi="Arial" w:cs="Arial"/>
          <w:b/>
          <w:sz w:val="24"/>
          <w:szCs w:val="24"/>
        </w:rPr>
        <w:t xml:space="preserve">claim </w:t>
      </w:r>
      <w:r w:rsidR="008E371C" w:rsidRPr="00184258">
        <w:rPr>
          <w:rFonts w:ascii="Arial" w:eastAsia="Arial Unicode MS" w:hAnsi="Arial" w:cs="Arial"/>
          <w:b/>
          <w:sz w:val="24"/>
          <w:szCs w:val="24"/>
        </w:rPr>
        <w:t xml:space="preserve">the </w:t>
      </w:r>
      <w:r w:rsidR="001A6B7C" w:rsidRPr="00184258">
        <w:rPr>
          <w:rFonts w:ascii="Arial" w:eastAsia="Arial Unicode MS" w:hAnsi="Arial" w:cs="Arial"/>
          <w:b/>
          <w:sz w:val="24"/>
          <w:szCs w:val="24"/>
        </w:rPr>
        <w:t>student</w:t>
      </w:r>
      <w:r w:rsidR="001A6B7C" w:rsidRPr="00184258">
        <w:rPr>
          <w:rFonts w:ascii="Arial" w:eastAsia="Arial Unicode MS" w:hAnsi="Arial" w:cs="Arial"/>
          <w:sz w:val="24"/>
          <w:szCs w:val="24"/>
        </w:rPr>
        <w:t xml:space="preserve"> does the exporting </w:t>
      </w:r>
      <w:r w:rsidRPr="00184258">
        <w:rPr>
          <w:rFonts w:ascii="Arial" w:eastAsia="Arial Unicode MS" w:hAnsi="Arial" w:cs="Arial"/>
          <w:sz w:val="24"/>
          <w:szCs w:val="24"/>
        </w:rPr>
        <w:t>institution</w:t>
      </w:r>
      <w:r w:rsidR="001A6B7C" w:rsidRPr="00184258">
        <w:rPr>
          <w:rFonts w:ascii="Arial" w:eastAsia="Arial Unicode MS" w:hAnsi="Arial" w:cs="Arial"/>
          <w:sz w:val="24"/>
          <w:szCs w:val="24"/>
        </w:rPr>
        <w:t xml:space="preserve"> make the claim and then confirm with the importing </w:t>
      </w:r>
      <w:r w:rsidRPr="00184258">
        <w:rPr>
          <w:rFonts w:ascii="Arial" w:eastAsia="Arial Unicode MS" w:hAnsi="Arial" w:cs="Arial"/>
          <w:sz w:val="24"/>
          <w:szCs w:val="24"/>
        </w:rPr>
        <w:t>institution</w:t>
      </w:r>
      <w:r w:rsidR="001A6B7C" w:rsidRPr="00184258">
        <w:rPr>
          <w:rFonts w:ascii="Arial" w:eastAsia="Arial Unicode MS" w:hAnsi="Arial" w:cs="Arial"/>
          <w:sz w:val="24"/>
          <w:szCs w:val="24"/>
        </w:rPr>
        <w:t xml:space="preserve"> that the student is confirmed?</w:t>
      </w:r>
    </w:p>
    <w:p w:rsidR="00665355" w:rsidRPr="00665355" w:rsidRDefault="00665355" w:rsidP="00184258">
      <w:pPr>
        <w:ind w:left="360"/>
        <w:rPr>
          <w:rFonts w:ascii="Arial" w:hAnsi="Arial" w:cs="Arial"/>
          <w:sz w:val="24"/>
          <w:szCs w:val="24"/>
        </w:rPr>
      </w:pPr>
      <w:r w:rsidRPr="00665355">
        <w:rPr>
          <w:rFonts w:ascii="Arial" w:hAnsi="Arial" w:cs="Arial"/>
          <w:sz w:val="24"/>
          <w:szCs w:val="24"/>
        </w:rPr>
        <w:t>A.  The Exporting school is allowed access to the entire student record and can update the record – this will require communication from the student/employee.  The Importing school can also enroll the student by checking the Enrolled box.</w:t>
      </w:r>
    </w:p>
    <w:p w:rsidR="008E371C" w:rsidRDefault="008E371C" w:rsidP="001A6B7C">
      <w:pPr>
        <w:spacing w:after="0" w:line="240" w:lineRule="auto"/>
        <w:rPr>
          <w:rFonts w:ascii="Arial" w:eastAsia="Arial Unicode MS" w:hAnsi="Arial" w:cs="Arial"/>
          <w:sz w:val="24"/>
          <w:szCs w:val="24"/>
        </w:rPr>
      </w:pPr>
    </w:p>
    <w:p w:rsidR="001A6B7C" w:rsidRPr="00184258" w:rsidRDefault="00665355" w:rsidP="00184258">
      <w:pPr>
        <w:pStyle w:val="ListParagraph"/>
        <w:numPr>
          <w:ilvl w:val="0"/>
          <w:numId w:val="6"/>
        </w:numPr>
        <w:spacing w:after="0" w:line="240" w:lineRule="auto"/>
        <w:rPr>
          <w:rFonts w:ascii="Arial" w:eastAsia="Arial Unicode MS" w:hAnsi="Arial" w:cs="Arial"/>
          <w:sz w:val="24"/>
          <w:szCs w:val="24"/>
        </w:rPr>
      </w:pPr>
      <w:r w:rsidRPr="00184258">
        <w:rPr>
          <w:rFonts w:ascii="Arial" w:eastAsia="Arial Unicode MS" w:hAnsi="Arial" w:cs="Arial"/>
          <w:sz w:val="24"/>
          <w:szCs w:val="24"/>
        </w:rPr>
        <w:t>Q.  Wh</w:t>
      </w:r>
      <w:r w:rsidR="001A6B7C" w:rsidRPr="00184258">
        <w:rPr>
          <w:rFonts w:ascii="Arial" w:eastAsia="Arial Unicode MS" w:hAnsi="Arial" w:cs="Arial"/>
          <w:sz w:val="24"/>
          <w:szCs w:val="24"/>
        </w:rPr>
        <w:t xml:space="preserve">ere </w:t>
      </w:r>
      <w:r w:rsidRPr="00184258">
        <w:rPr>
          <w:rFonts w:ascii="Arial" w:eastAsia="Arial Unicode MS" w:hAnsi="Arial" w:cs="Arial"/>
          <w:sz w:val="24"/>
          <w:szCs w:val="24"/>
        </w:rPr>
        <w:t xml:space="preserve">do </w:t>
      </w:r>
      <w:r w:rsidR="001A6B7C" w:rsidRPr="00184258">
        <w:rPr>
          <w:rFonts w:ascii="Arial" w:eastAsia="Arial Unicode MS" w:hAnsi="Arial" w:cs="Arial"/>
          <w:sz w:val="24"/>
          <w:szCs w:val="24"/>
        </w:rPr>
        <w:t xml:space="preserve">you </w:t>
      </w:r>
      <w:r w:rsidR="008E371C" w:rsidRPr="00184258">
        <w:rPr>
          <w:rFonts w:ascii="Arial" w:eastAsia="Arial Unicode MS" w:hAnsi="Arial" w:cs="Arial"/>
          <w:sz w:val="24"/>
          <w:szCs w:val="24"/>
        </w:rPr>
        <w:t xml:space="preserve">find and </w:t>
      </w:r>
      <w:r w:rsidR="001A6B7C" w:rsidRPr="00184258">
        <w:rPr>
          <w:rFonts w:ascii="Arial" w:eastAsia="Arial Unicode MS" w:hAnsi="Arial" w:cs="Arial"/>
          <w:sz w:val="24"/>
          <w:szCs w:val="24"/>
        </w:rPr>
        <w:t xml:space="preserve">click the </w:t>
      </w:r>
      <w:r w:rsidR="001A6B7C" w:rsidRPr="00184258">
        <w:rPr>
          <w:rFonts w:ascii="Arial" w:eastAsia="Arial Unicode MS" w:hAnsi="Arial" w:cs="Arial"/>
          <w:b/>
          <w:sz w:val="24"/>
          <w:szCs w:val="24"/>
        </w:rPr>
        <w:t>box for wait list and withdra</w:t>
      </w:r>
      <w:r w:rsidRPr="00184258">
        <w:rPr>
          <w:rFonts w:ascii="Arial" w:eastAsia="Arial Unicode MS" w:hAnsi="Arial" w:cs="Arial"/>
          <w:b/>
          <w:sz w:val="24"/>
          <w:szCs w:val="24"/>
        </w:rPr>
        <w:t>wn</w:t>
      </w:r>
      <w:r w:rsidR="00D55AFD">
        <w:rPr>
          <w:rFonts w:ascii="Arial" w:eastAsia="Arial Unicode MS" w:hAnsi="Arial" w:cs="Arial"/>
          <w:sz w:val="24"/>
          <w:szCs w:val="24"/>
        </w:rPr>
        <w:t>.  I know I</w:t>
      </w:r>
      <w:r w:rsidR="001A6B7C" w:rsidRPr="00184258">
        <w:rPr>
          <w:rFonts w:ascii="Arial" w:eastAsia="Arial Unicode MS" w:hAnsi="Arial" w:cs="Arial"/>
          <w:sz w:val="24"/>
          <w:szCs w:val="24"/>
        </w:rPr>
        <w:t xml:space="preserve"> see it initially when </w:t>
      </w:r>
      <w:r w:rsidR="0078609B" w:rsidRPr="00184258">
        <w:rPr>
          <w:rFonts w:ascii="Arial" w:eastAsia="Arial Unicode MS" w:hAnsi="Arial" w:cs="Arial"/>
          <w:sz w:val="24"/>
          <w:szCs w:val="24"/>
        </w:rPr>
        <w:t>I</w:t>
      </w:r>
      <w:r w:rsidR="001A6B7C" w:rsidRPr="00184258">
        <w:rPr>
          <w:rFonts w:ascii="Arial" w:eastAsia="Arial Unicode MS" w:hAnsi="Arial" w:cs="Arial"/>
          <w:sz w:val="24"/>
          <w:szCs w:val="24"/>
        </w:rPr>
        <w:t xml:space="preserve"> put a student in but can't find it on existing ones.</w:t>
      </w:r>
    </w:p>
    <w:p w:rsidR="00487F6D" w:rsidRDefault="00487F6D" w:rsidP="00184258">
      <w:pPr>
        <w:spacing w:after="0" w:line="240" w:lineRule="auto"/>
        <w:ind w:left="360"/>
        <w:rPr>
          <w:rFonts w:ascii="Arial" w:eastAsia="Arial Unicode MS" w:hAnsi="Arial" w:cs="Arial"/>
          <w:sz w:val="24"/>
          <w:szCs w:val="24"/>
        </w:rPr>
      </w:pPr>
      <w:r>
        <w:rPr>
          <w:rFonts w:ascii="Arial" w:eastAsia="Arial Unicode MS" w:hAnsi="Arial" w:cs="Arial"/>
          <w:sz w:val="24"/>
          <w:szCs w:val="24"/>
        </w:rPr>
        <w:t>A.  The Importing school finds this inside the View Submissions section of View Applications.  Only the Importing School will have records that require a Decision of Approved, Rejected, and Wait List and in the case Withdrawn is not an option.</w:t>
      </w:r>
    </w:p>
    <w:p w:rsidR="00487F6D" w:rsidRPr="00665355" w:rsidRDefault="00487F6D" w:rsidP="001A6B7C">
      <w:pPr>
        <w:spacing w:after="0" w:line="240" w:lineRule="auto"/>
        <w:rPr>
          <w:rFonts w:ascii="Arial" w:eastAsia="Arial Unicode MS" w:hAnsi="Arial" w:cs="Arial"/>
          <w:sz w:val="24"/>
          <w:szCs w:val="24"/>
        </w:rPr>
      </w:pPr>
    </w:p>
    <w:p w:rsidR="001A6B7C" w:rsidRDefault="00487F6D">
      <w:pPr>
        <w:rPr>
          <w:rFonts w:ascii="Arial" w:hAnsi="Arial" w:cs="Arial"/>
          <w:sz w:val="24"/>
          <w:szCs w:val="24"/>
        </w:rPr>
      </w:pPr>
      <w:r>
        <w:rPr>
          <w:noProof/>
        </w:rPr>
        <w:drawing>
          <wp:inline distT="0" distB="0" distL="0" distR="0" wp14:anchorId="2D0D3B5B" wp14:editId="6FAADA96">
            <wp:extent cx="4371975" cy="2289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79158" cy="2292976"/>
                    </a:xfrm>
                    <a:prstGeom prst="rect">
                      <a:avLst/>
                    </a:prstGeom>
                  </pic:spPr>
                </pic:pic>
              </a:graphicData>
            </a:graphic>
          </wp:inline>
        </w:drawing>
      </w:r>
    </w:p>
    <w:p w:rsidR="00487F6D" w:rsidRPr="00CF1F4B" w:rsidRDefault="00CF1F4B" w:rsidP="001A6B7C">
      <w:pPr>
        <w:spacing w:after="0" w:line="240" w:lineRule="auto"/>
        <w:rPr>
          <w:rFonts w:ascii="Arial" w:eastAsia="Arial Unicode MS" w:hAnsi="Arial" w:cs="Arial"/>
          <w:sz w:val="24"/>
          <w:szCs w:val="24"/>
          <w:u w:val="single"/>
        </w:rPr>
      </w:pPr>
      <w:r w:rsidRPr="00CF1F4B">
        <w:rPr>
          <w:rFonts w:ascii="Arial" w:eastAsia="Arial Unicode MS" w:hAnsi="Arial" w:cs="Arial"/>
          <w:sz w:val="24"/>
          <w:szCs w:val="24"/>
          <w:u w:val="single"/>
        </w:rPr>
        <w:t>Miscellaneous Questions</w:t>
      </w:r>
    </w:p>
    <w:p w:rsidR="00CF1F4B" w:rsidRDefault="00CF1F4B" w:rsidP="001A6B7C">
      <w:pPr>
        <w:spacing w:after="0" w:line="240" w:lineRule="auto"/>
        <w:rPr>
          <w:rFonts w:ascii="Arial" w:eastAsia="Arial Unicode MS" w:hAnsi="Arial" w:cs="Arial"/>
          <w:sz w:val="24"/>
          <w:szCs w:val="24"/>
        </w:rPr>
      </w:pPr>
    </w:p>
    <w:p w:rsidR="001A6B7C" w:rsidRPr="00184258" w:rsidRDefault="00487F6D" w:rsidP="00184258">
      <w:pPr>
        <w:pStyle w:val="ListParagraph"/>
        <w:numPr>
          <w:ilvl w:val="0"/>
          <w:numId w:val="7"/>
        </w:numPr>
        <w:spacing w:after="0" w:line="240" w:lineRule="auto"/>
        <w:rPr>
          <w:rFonts w:ascii="Arial" w:eastAsia="Arial Unicode MS" w:hAnsi="Arial" w:cs="Arial"/>
          <w:sz w:val="24"/>
          <w:szCs w:val="24"/>
        </w:rPr>
      </w:pPr>
      <w:r w:rsidRPr="00184258">
        <w:rPr>
          <w:rFonts w:ascii="Arial" w:eastAsia="Arial Unicode MS" w:hAnsi="Arial" w:cs="Arial"/>
          <w:sz w:val="24"/>
          <w:szCs w:val="24"/>
        </w:rPr>
        <w:t xml:space="preserve">Q.  In </w:t>
      </w:r>
      <w:r w:rsidRPr="00184258">
        <w:rPr>
          <w:rFonts w:ascii="Arial" w:eastAsia="Arial Unicode MS" w:hAnsi="Arial" w:cs="Arial"/>
          <w:b/>
          <w:sz w:val="24"/>
          <w:szCs w:val="24"/>
        </w:rPr>
        <w:t>reviewing the Annual R</w:t>
      </w:r>
      <w:r w:rsidR="001A6B7C" w:rsidRPr="00184258">
        <w:rPr>
          <w:rFonts w:ascii="Arial" w:eastAsia="Arial Unicode MS" w:hAnsi="Arial" w:cs="Arial"/>
          <w:b/>
          <w:sz w:val="24"/>
          <w:szCs w:val="24"/>
        </w:rPr>
        <w:t>eport</w:t>
      </w:r>
      <w:r w:rsidRPr="00184258">
        <w:rPr>
          <w:rFonts w:ascii="Arial" w:eastAsia="Arial Unicode MS" w:hAnsi="Arial" w:cs="Arial"/>
          <w:sz w:val="24"/>
          <w:szCs w:val="24"/>
        </w:rPr>
        <w:t xml:space="preserve"> and clicking </w:t>
      </w:r>
      <w:r w:rsidR="001A6B7C" w:rsidRPr="00184258">
        <w:rPr>
          <w:rFonts w:ascii="Arial" w:eastAsia="Arial Unicode MS" w:hAnsi="Arial" w:cs="Arial"/>
          <w:sz w:val="24"/>
          <w:szCs w:val="24"/>
        </w:rPr>
        <w:t xml:space="preserve">on </w:t>
      </w:r>
      <w:r w:rsidRPr="00184258">
        <w:rPr>
          <w:rFonts w:ascii="Arial" w:eastAsia="Arial Unicode MS" w:hAnsi="Arial" w:cs="Arial"/>
          <w:sz w:val="24"/>
          <w:szCs w:val="24"/>
        </w:rPr>
        <w:t xml:space="preserve">an individual </w:t>
      </w:r>
      <w:r w:rsidR="001A6B7C" w:rsidRPr="00184258">
        <w:rPr>
          <w:rFonts w:ascii="Arial" w:eastAsia="Arial Unicode MS" w:hAnsi="Arial" w:cs="Arial"/>
          <w:sz w:val="24"/>
          <w:szCs w:val="24"/>
        </w:rPr>
        <w:t>student</w:t>
      </w:r>
      <w:r w:rsidRPr="00184258">
        <w:rPr>
          <w:rFonts w:ascii="Arial" w:eastAsia="Arial Unicode MS" w:hAnsi="Arial" w:cs="Arial"/>
          <w:sz w:val="24"/>
          <w:szCs w:val="24"/>
        </w:rPr>
        <w:t xml:space="preserve">, the option of </w:t>
      </w:r>
      <w:r w:rsidR="001A6B7C" w:rsidRPr="00184258">
        <w:rPr>
          <w:rFonts w:ascii="Arial" w:eastAsia="Arial Unicode MS" w:hAnsi="Arial" w:cs="Arial"/>
          <w:sz w:val="24"/>
          <w:szCs w:val="24"/>
        </w:rPr>
        <w:t>drop and delete but I don't see enroll or wait list and the other options.</w:t>
      </w:r>
    </w:p>
    <w:p w:rsidR="00487F6D" w:rsidRPr="00665355" w:rsidRDefault="00487F6D" w:rsidP="00184258">
      <w:pPr>
        <w:spacing w:after="0" w:line="240" w:lineRule="auto"/>
        <w:ind w:firstLine="720"/>
        <w:rPr>
          <w:rFonts w:ascii="Arial" w:eastAsia="Arial Unicode MS" w:hAnsi="Arial" w:cs="Arial"/>
          <w:sz w:val="24"/>
          <w:szCs w:val="24"/>
        </w:rPr>
      </w:pPr>
      <w:r>
        <w:rPr>
          <w:rFonts w:ascii="Arial" w:eastAsia="Arial Unicode MS" w:hAnsi="Arial" w:cs="Arial"/>
          <w:sz w:val="24"/>
          <w:szCs w:val="24"/>
        </w:rPr>
        <w:t>A.  Correct – this is the in View Submission section of NEW applicants only.</w:t>
      </w:r>
    </w:p>
    <w:p w:rsidR="00184258" w:rsidRDefault="00184258" w:rsidP="00184258">
      <w:pPr>
        <w:pStyle w:val="ListParagraph"/>
        <w:ind w:left="840"/>
        <w:rPr>
          <w:rFonts w:ascii="Arial" w:hAnsi="Arial" w:cs="Arial"/>
          <w:sz w:val="24"/>
          <w:szCs w:val="24"/>
        </w:rPr>
      </w:pPr>
    </w:p>
    <w:p w:rsidR="00184258" w:rsidRDefault="00184258" w:rsidP="00184258">
      <w:pPr>
        <w:pStyle w:val="ListParagraph"/>
        <w:numPr>
          <w:ilvl w:val="0"/>
          <w:numId w:val="7"/>
        </w:numPr>
        <w:rPr>
          <w:rFonts w:ascii="Arial" w:hAnsi="Arial" w:cs="Arial"/>
          <w:sz w:val="24"/>
          <w:szCs w:val="24"/>
        </w:rPr>
      </w:pPr>
      <w:r>
        <w:rPr>
          <w:rFonts w:ascii="Arial" w:hAnsi="Arial" w:cs="Arial"/>
          <w:sz w:val="24"/>
          <w:szCs w:val="24"/>
        </w:rPr>
        <w:t xml:space="preserve">Q.  Why </w:t>
      </w:r>
      <w:r w:rsidRPr="00D55AFD">
        <w:rPr>
          <w:rFonts w:ascii="Arial" w:hAnsi="Arial" w:cs="Arial"/>
          <w:b/>
          <w:sz w:val="24"/>
          <w:szCs w:val="24"/>
        </w:rPr>
        <w:t xml:space="preserve">August 15 </w:t>
      </w:r>
      <w:r w:rsidRPr="00D55AFD">
        <w:rPr>
          <w:rFonts w:ascii="Arial" w:hAnsi="Arial" w:cs="Arial"/>
          <w:sz w:val="24"/>
          <w:szCs w:val="24"/>
        </w:rPr>
        <w:t xml:space="preserve">for </w:t>
      </w:r>
      <w:r>
        <w:rPr>
          <w:rFonts w:ascii="Arial" w:hAnsi="Arial" w:cs="Arial"/>
          <w:sz w:val="24"/>
          <w:szCs w:val="24"/>
        </w:rPr>
        <w:t>certification?  That is too early!</w:t>
      </w:r>
    </w:p>
    <w:p w:rsidR="008E371C" w:rsidRPr="008E371C" w:rsidRDefault="008E371C" w:rsidP="008E371C">
      <w:pPr>
        <w:pStyle w:val="ListParagraph"/>
        <w:numPr>
          <w:ilvl w:val="0"/>
          <w:numId w:val="4"/>
        </w:numPr>
        <w:rPr>
          <w:rFonts w:ascii="Arial" w:hAnsi="Arial" w:cs="Arial"/>
          <w:sz w:val="24"/>
          <w:szCs w:val="24"/>
        </w:rPr>
      </w:pPr>
      <w:r w:rsidRPr="008E371C">
        <w:rPr>
          <w:rFonts w:ascii="Arial" w:hAnsi="Arial" w:cs="Arial"/>
          <w:sz w:val="24"/>
          <w:szCs w:val="24"/>
        </w:rPr>
        <w:t xml:space="preserve">Schools are looking for information about who is coming, not coming and so on. </w:t>
      </w:r>
      <w:r w:rsidR="00D55AFD">
        <w:rPr>
          <w:rFonts w:ascii="Arial" w:hAnsi="Arial" w:cs="Arial"/>
          <w:sz w:val="24"/>
          <w:szCs w:val="24"/>
        </w:rPr>
        <w:t xml:space="preserve"> August 15 </w:t>
      </w:r>
      <w:r w:rsidRPr="008E371C">
        <w:rPr>
          <w:rFonts w:ascii="Arial" w:hAnsi="Arial" w:cs="Arial"/>
          <w:sz w:val="24"/>
          <w:szCs w:val="24"/>
        </w:rPr>
        <w:t xml:space="preserve">has little to do with census it has everything to do with cleaning up the system.  By working with your Admissions and Financial Aid staff, even the Registrar, I am fairly confident they know who is solid and who remains questionable for your fall enrollment.  </w:t>
      </w:r>
    </w:p>
    <w:p w:rsidR="008E371C" w:rsidRPr="00665355" w:rsidRDefault="00184258" w:rsidP="00184258">
      <w:pPr>
        <w:spacing w:after="0" w:line="240" w:lineRule="auto"/>
        <w:ind w:firstLine="720"/>
        <w:rPr>
          <w:rFonts w:ascii="Arial" w:eastAsia="Arial Unicode MS" w:hAnsi="Arial" w:cs="Arial"/>
          <w:sz w:val="24"/>
          <w:szCs w:val="24"/>
        </w:rPr>
      </w:pPr>
      <w:r>
        <w:rPr>
          <w:rFonts w:ascii="Arial" w:eastAsia="Arial Unicode MS" w:hAnsi="Arial" w:cs="Arial"/>
          <w:sz w:val="24"/>
          <w:szCs w:val="24"/>
        </w:rPr>
        <w:t xml:space="preserve">3.  </w:t>
      </w:r>
      <w:r w:rsidR="008E371C" w:rsidRPr="00665355">
        <w:rPr>
          <w:rFonts w:ascii="Arial" w:eastAsia="Arial Unicode MS" w:hAnsi="Arial" w:cs="Arial"/>
          <w:sz w:val="24"/>
          <w:szCs w:val="24"/>
        </w:rPr>
        <w:t xml:space="preserve">Q.  Students are not considered "enrolled" until the </w:t>
      </w:r>
      <w:r w:rsidR="008E371C" w:rsidRPr="008E371C">
        <w:rPr>
          <w:rFonts w:ascii="Arial" w:eastAsia="Arial Unicode MS" w:hAnsi="Arial" w:cs="Arial"/>
          <w:b/>
          <w:sz w:val="24"/>
          <w:szCs w:val="24"/>
        </w:rPr>
        <w:t>school's census date</w:t>
      </w:r>
      <w:r w:rsidR="008E371C" w:rsidRPr="00665355">
        <w:rPr>
          <w:rFonts w:ascii="Arial" w:eastAsia="Arial Unicode MS" w:hAnsi="Arial" w:cs="Arial"/>
          <w:sz w:val="24"/>
          <w:szCs w:val="24"/>
        </w:rPr>
        <w:t xml:space="preserve">.  </w:t>
      </w:r>
    </w:p>
    <w:p w:rsidR="008E371C" w:rsidRPr="00665355" w:rsidRDefault="008E371C" w:rsidP="00184258">
      <w:pPr>
        <w:ind w:left="720"/>
        <w:rPr>
          <w:rFonts w:ascii="Arial" w:hAnsi="Arial" w:cs="Arial"/>
          <w:sz w:val="24"/>
          <w:szCs w:val="24"/>
        </w:rPr>
      </w:pPr>
      <w:r w:rsidRPr="00665355">
        <w:rPr>
          <w:rFonts w:ascii="Arial" w:eastAsia="Arial Unicode MS" w:hAnsi="Arial" w:cs="Arial"/>
          <w:sz w:val="24"/>
          <w:szCs w:val="24"/>
        </w:rPr>
        <w:t>A.  And that is why the Annual Report is not due until October 30.  However, it is important to claim and/or reject students you have information for.  This helps everybody clean up the system.</w:t>
      </w:r>
      <w:r w:rsidRPr="00665355">
        <w:rPr>
          <w:rFonts w:ascii="Arial" w:hAnsi="Arial" w:cs="Arial"/>
          <w:sz w:val="24"/>
          <w:szCs w:val="24"/>
        </w:rPr>
        <w:t xml:space="preserve"> </w:t>
      </w:r>
      <w:r>
        <w:rPr>
          <w:rFonts w:ascii="Arial" w:hAnsi="Arial" w:cs="Arial"/>
          <w:sz w:val="24"/>
          <w:szCs w:val="24"/>
        </w:rPr>
        <w:t xml:space="preserve">We encourage you to work with your Admissions and Financial Aid staff, even the Registrar, I am fairly confident they know who is solid and who remains questionable for your fall enrollment.  </w:t>
      </w:r>
    </w:p>
    <w:p w:rsidR="001A6B7C" w:rsidRPr="00665355" w:rsidRDefault="00184258" w:rsidP="00184258">
      <w:pPr>
        <w:spacing w:after="0" w:line="240" w:lineRule="auto"/>
        <w:ind w:firstLine="720"/>
        <w:rPr>
          <w:rFonts w:ascii="Arial" w:eastAsia="Arial Unicode MS" w:hAnsi="Arial" w:cs="Arial"/>
          <w:sz w:val="24"/>
          <w:szCs w:val="24"/>
        </w:rPr>
      </w:pPr>
      <w:r>
        <w:rPr>
          <w:rFonts w:ascii="Arial" w:eastAsia="Arial Unicode MS" w:hAnsi="Arial" w:cs="Arial"/>
          <w:sz w:val="24"/>
          <w:szCs w:val="24"/>
        </w:rPr>
        <w:t xml:space="preserve">4. </w:t>
      </w:r>
      <w:r w:rsidR="00487F6D">
        <w:rPr>
          <w:rFonts w:ascii="Arial" w:eastAsia="Arial Unicode MS" w:hAnsi="Arial" w:cs="Arial"/>
          <w:sz w:val="24"/>
          <w:szCs w:val="24"/>
        </w:rPr>
        <w:t xml:space="preserve">Q.  </w:t>
      </w:r>
      <w:r w:rsidR="001A6B7C" w:rsidRPr="00665355">
        <w:rPr>
          <w:rFonts w:ascii="Arial" w:eastAsia="Arial Unicode MS" w:hAnsi="Arial" w:cs="Arial"/>
          <w:sz w:val="24"/>
          <w:szCs w:val="24"/>
        </w:rPr>
        <w:t xml:space="preserve">What if the </w:t>
      </w:r>
      <w:r w:rsidR="001A6B7C" w:rsidRPr="008E371C">
        <w:rPr>
          <w:rFonts w:ascii="Arial" w:eastAsia="Arial Unicode MS" w:hAnsi="Arial" w:cs="Arial"/>
          <w:b/>
          <w:sz w:val="24"/>
          <w:szCs w:val="24"/>
        </w:rPr>
        <w:t>parent is no longer employed</w:t>
      </w:r>
      <w:r w:rsidR="001A6B7C" w:rsidRPr="00665355">
        <w:rPr>
          <w:rFonts w:ascii="Arial" w:eastAsia="Arial Unicode MS" w:hAnsi="Arial" w:cs="Arial"/>
          <w:sz w:val="24"/>
          <w:szCs w:val="24"/>
        </w:rPr>
        <w:t xml:space="preserve"> at our school.</w:t>
      </w:r>
    </w:p>
    <w:p w:rsidR="001A6B7C" w:rsidRPr="00665355" w:rsidRDefault="00487F6D" w:rsidP="00184258">
      <w:pPr>
        <w:ind w:left="720"/>
        <w:rPr>
          <w:rFonts w:ascii="Arial" w:hAnsi="Arial" w:cs="Arial"/>
          <w:sz w:val="24"/>
          <w:szCs w:val="24"/>
        </w:rPr>
      </w:pPr>
      <w:r>
        <w:rPr>
          <w:rFonts w:ascii="Arial" w:hAnsi="Arial" w:cs="Arial"/>
          <w:sz w:val="24"/>
          <w:szCs w:val="24"/>
        </w:rPr>
        <w:t>A.  Generally, this means the student is no longer eligible.  You need to DROP STUDENT so that the expiration date is re-set and notify the other school immediately!</w:t>
      </w:r>
    </w:p>
    <w:p w:rsidR="001A6B7C" w:rsidRDefault="00184258" w:rsidP="00184258">
      <w:pPr>
        <w:spacing w:after="0" w:line="240" w:lineRule="auto"/>
        <w:ind w:firstLine="720"/>
        <w:rPr>
          <w:rFonts w:ascii="Arial" w:eastAsia="Arial Unicode MS" w:hAnsi="Arial" w:cs="Arial"/>
          <w:sz w:val="24"/>
          <w:szCs w:val="24"/>
        </w:rPr>
      </w:pPr>
      <w:r>
        <w:rPr>
          <w:rFonts w:ascii="Arial" w:eastAsia="Arial Unicode MS" w:hAnsi="Arial" w:cs="Arial"/>
          <w:sz w:val="24"/>
          <w:szCs w:val="24"/>
        </w:rPr>
        <w:t xml:space="preserve">5. </w:t>
      </w:r>
      <w:r w:rsidR="00487F6D">
        <w:rPr>
          <w:rFonts w:ascii="Arial" w:eastAsia="Arial Unicode MS" w:hAnsi="Arial" w:cs="Arial"/>
          <w:sz w:val="24"/>
          <w:szCs w:val="24"/>
        </w:rPr>
        <w:t xml:space="preserve">Q.  </w:t>
      </w:r>
      <w:r w:rsidR="001A6B7C" w:rsidRPr="00665355">
        <w:rPr>
          <w:rFonts w:ascii="Arial" w:eastAsia="Arial Unicode MS" w:hAnsi="Arial" w:cs="Arial"/>
          <w:sz w:val="24"/>
          <w:szCs w:val="24"/>
        </w:rPr>
        <w:t xml:space="preserve">Where can </w:t>
      </w:r>
      <w:r w:rsidR="0078609B" w:rsidRPr="00665355">
        <w:rPr>
          <w:rFonts w:ascii="Arial" w:eastAsia="Arial Unicode MS" w:hAnsi="Arial" w:cs="Arial"/>
          <w:sz w:val="24"/>
          <w:szCs w:val="24"/>
        </w:rPr>
        <w:t>I</w:t>
      </w:r>
      <w:r w:rsidR="001A6B7C" w:rsidRPr="00665355">
        <w:rPr>
          <w:rFonts w:ascii="Arial" w:eastAsia="Arial Unicode MS" w:hAnsi="Arial" w:cs="Arial"/>
          <w:sz w:val="24"/>
          <w:szCs w:val="24"/>
        </w:rPr>
        <w:t xml:space="preserve"> access the </w:t>
      </w:r>
      <w:r w:rsidR="001A6B7C" w:rsidRPr="008E371C">
        <w:rPr>
          <w:rFonts w:ascii="Arial" w:eastAsia="Arial Unicode MS" w:hAnsi="Arial" w:cs="Arial"/>
          <w:b/>
          <w:sz w:val="24"/>
          <w:szCs w:val="24"/>
        </w:rPr>
        <w:t>TE handbook</w:t>
      </w:r>
      <w:r w:rsidR="00487F6D">
        <w:rPr>
          <w:rFonts w:ascii="Arial" w:eastAsia="Arial Unicode MS" w:hAnsi="Arial" w:cs="Arial"/>
          <w:sz w:val="24"/>
          <w:szCs w:val="24"/>
        </w:rPr>
        <w:t>?</w:t>
      </w:r>
    </w:p>
    <w:p w:rsidR="00487F6D" w:rsidRPr="00665355" w:rsidRDefault="00487F6D" w:rsidP="00184258">
      <w:pPr>
        <w:spacing w:after="0" w:line="240" w:lineRule="auto"/>
        <w:ind w:left="720"/>
        <w:rPr>
          <w:rFonts w:ascii="Arial" w:eastAsia="Arial Unicode MS" w:hAnsi="Arial" w:cs="Arial"/>
          <w:sz w:val="24"/>
          <w:szCs w:val="24"/>
        </w:rPr>
      </w:pPr>
      <w:r>
        <w:rPr>
          <w:rFonts w:ascii="Arial" w:eastAsia="Arial Unicode MS" w:hAnsi="Arial" w:cs="Arial"/>
          <w:sz w:val="24"/>
          <w:szCs w:val="24"/>
        </w:rPr>
        <w:t xml:space="preserve">A.  The TE Handbook is inside the TELO ONLY Resource section of the website.  It is found inside the Communications folder.  </w:t>
      </w:r>
      <w:r w:rsidR="008E371C">
        <w:rPr>
          <w:rFonts w:ascii="Arial" w:eastAsia="Arial Unicode MS" w:hAnsi="Arial" w:cs="Arial"/>
          <w:sz w:val="24"/>
          <w:szCs w:val="24"/>
        </w:rPr>
        <w:t xml:space="preserve">Need the login details – check at the TELO Portal login screen at the bottom.  </w:t>
      </w:r>
    </w:p>
    <w:p w:rsidR="008E371C" w:rsidRDefault="008E371C" w:rsidP="008E371C">
      <w:pPr>
        <w:spacing w:after="0" w:line="240" w:lineRule="auto"/>
        <w:rPr>
          <w:rFonts w:ascii="Arial" w:eastAsia="Arial Unicode MS" w:hAnsi="Arial" w:cs="Arial"/>
          <w:sz w:val="24"/>
          <w:szCs w:val="24"/>
        </w:rPr>
      </w:pPr>
    </w:p>
    <w:p w:rsidR="008E371C" w:rsidRPr="00665355" w:rsidRDefault="0078609B" w:rsidP="00184258">
      <w:pPr>
        <w:spacing w:after="0" w:line="240" w:lineRule="auto"/>
        <w:ind w:left="720"/>
        <w:rPr>
          <w:rFonts w:ascii="Arial" w:eastAsia="Arial Unicode MS" w:hAnsi="Arial" w:cs="Arial"/>
          <w:sz w:val="24"/>
          <w:szCs w:val="24"/>
        </w:rPr>
      </w:pPr>
      <w:r>
        <w:rPr>
          <w:rFonts w:ascii="Arial" w:eastAsia="Arial Unicode MS" w:hAnsi="Arial" w:cs="Arial"/>
          <w:sz w:val="24"/>
          <w:szCs w:val="24"/>
        </w:rPr>
        <w:t>6</w:t>
      </w:r>
      <w:r w:rsidR="00184258">
        <w:rPr>
          <w:rFonts w:ascii="Arial" w:eastAsia="Arial Unicode MS" w:hAnsi="Arial" w:cs="Arial"/>
          <w:sz w:val="24"/>
          <w:szCs w:val="24"/>
        </w:rPr>
        <w:t xml:space="preserve">. </w:t>
      </w:r>
      <w:r w:rsidR="008E371C" w:rsidRPr="00665355">
        <w:rPr>
          <w:rFonts w:ascii="Arial" w:eastAsia="Arial Unicode MS" w:hAnsi="Arial" w:cs="Arial"/>
          <w:sz w:val="24"/>
          <w:szCs w:val="24"/>
        </w:rPr>
        <w:t xml:space="preserve">Q.  What happens if you </w:t>
      </w:r>
      <w:r w:rsidR="008E371C" w:rsidRPr="008E371C">
        <w:rPr>
          <w:rFonts w:ascii="Arial" w:eastAsia="Arial Unicode MS" w:hAnsi="Arial" w:cs="Arial"/>
          <w:b/>
          <w:sz w:val="24"/>
          <w:szCs w:val="24"/>
        </w:rPr>
        <w:t>don't receive our annual fee payment</w:t>
      </w:r>
      <w:r w:rsidR="008E371C" w:rsidRPr="00665355">
        <w:rPr>
          <w:rFonts w:ascii="Arial" w:eastAsia="Arial Unicode MS" w:hAnsi="Arial" w:cs="Arial"/>
          <w:sz w:val="24"/>
          <w:szCs w:val="24"/>
        </w:rPr>
        <w:t xml:space="preserve"> by July 1st?</w:t>
      </w:r>
    </w:p>
    <w:p w:rsidR="008E371C" w:rsidRPr="00665355" w:rsidRDefault="008E371C" w:rsidP="00184258">
      <w:pPr>
        <w:ind w:left="720"/>
        <w:rPr>
          <w:rFonts w:ascii="Arial" w:hAnsi="Arial" w:cs="Arial"/>
          <w:sz w:val="24"/>
          <w:szCs w:val="24"/>
        </w:rPr>
      </w:pPr>
      <w:r w:rsidRPr="00665355">
        <w:rPr>
          <w:rFonts w:ascii="Arial" w:hAnsi="Arial" w:cs="Arial"/>
          <w:sz w:val="24"/>
          <w:szCs w:val="24"/>
        </w:rPr>
        <w:t xml:space="preserve">A.  A late fee </w:t>
      </w:r>
      <w:r w:rsidR="00DA19AB">
        <w:rPr>
          <w:rFonts w:ascii="Arial" w:hAnsi="Arial" w:cs="Arial"/>
          <w:sz w:val="24"/>
          <w:szCs w:val="24"/>
        </w:rPr>
        <w:t xml:space="preserve">will </w:t>
      </w:r>
      <w:r w:rsidRPr="00665355">
        <w:rPr>
          <w:rFonts w:ascii="Arial" w:hAnsi="Arial" w:cs="Arial"/>
          <w:sz w:val="24"/>
          <w:szCs w:val="24"/>
        </w:rPr>
        <w:t xml:space="preserve">be accessed if </w:t>
      </w:r>
      <w:r w:rsidR="00DA19AB">
        <w:rPr>
          <w:rFonts w:ascii="Arial" w:hAnsi="Arial" w:cs="Arial"/>
          <w:sz w:val="24"/>
          <w:szCs w:val="24"/>
        </w:rPr>
        <w:t xml:space="preserve">Membership dues </w:t>
      </w:r>
      <w:r w:rsidRPr="00665355">
        <w:rPr>
          <w:rFonts w:ascii="Arial" w:hAnsi="Arial" w:cs="Arial"/>
          <w:sz w:val="24"/>
          <w:szCs w:val="24"/>
        </w:rPr>
        <w:t>are not rece</w:t>
      </w:r>
      <w:r w:rsidR="00DA19AB">
        <w:rPr>
          <w:rFonts w:ascii="Arial" w:hAnsi="Arial" w:cs="Arial"/>
          <w:sz w:val="24"/>
          <w:szCs w:val="24"/>
        </w:rPr>
        <w:t>ived by December 1.</w:t>
      </w:r>
    </w:p>
    <w:p w:rsidR="008E371C" w:rsidRPr="00665355" w:rsidRDefault="0078609B" w:rsidP="00184258">
      <w:pPr>
        <w:spacing w:after="0" w:line="240" w:lineRule="auto"/>
        <w:ind w:left="720"/>
        <w:rPr>
          <w:rFonts w:ascii="Arial" w:eastAsia="Arial Unicode MS" w:hAnsi="Arial" w:cs="Arial"/>
          <w:sz w:val="24"/>
          <w:szCs w:val="24"/>
        </w:rPr>
      </w:pPr>
      <w:r>
        <w:rPr>
          <w:rFonts w:ascii="Arial" w:eastAsia="Arial Unicode MS" w:hAnsi="Arial" w:cs="Arial"/>
          <w:sz w:val="24"/>
          <w:szCs w:val="24"/>
        </w:rPr>
        <w:t>7</w:t>
      </w:r>
      <w:r w:rsidR="00184258">
        <w:rPr>
          <w:rFonts w:ascii="Arial" w:eastAsia="Arial Unicode MS" w:hAnsi="Arial" w:cs="Arial"/>
          <w:sz w:val="24"/>
          <w:szCs w:val="24"/>
        </w:rPr>
        <w:t xml:space="preserve">. </w:t>
      </w:r>
      <w:r w:rsidR="008E371C">
        <w:rPr>
          <w:rFonts w:ascii="Arial" w:eastAsia="Arial Unicode MS" w:hAnsi="Arial" w:cs="Arial"/>
          <w:sz w:val="24"/>
          <w:szCs w:val="24"/>
        </w:rPr>
        <w:t xml:space="preserve">Q.  </w:t>
      </w:r>
      <w:r w:rsidR="008E371C" w:rsidRPr="00665355">
        <w:rPr>
          <w:rFonts w:ascii="Arial" w:eastAsia="Arial Unicode MS" w:hAnsi="Arial" w:cs="Arial"/>
          <w:sz w:val="24"/>
          <w:szCs w:val="24"/>
        </w:rPr>
        <w:t xml:space="preserve">If you do not want </w:t>
      </w:r>
      <w:r w:rsidR="008E371C" w:rsidRPr="008E371C">
        <w:rPr>
          <w:rFonts w:ascii="Arial" w:eastAsia="Arial Unicode MS" w:hAnsi="Arial" w:cs="Arial"/>
          <w:b/>
          <w:sz w:val="24"/>
          <w:szCs w:val="24"/>
        </w:rPr>
        <w:t>emails</w:t>
      </w:r>
      <w:r w:rsidR="008E371C" w:rsidRPr="00665355">
        <w:rPr>
          <w:rFonts w:ascii="Arial" w:eastAsia="Arial Unicode MS" w:hAnsi="Arial" w:cs="Arial"/>
          <w:sz w:val="24"/>
          <w:szCs w:val="24"/>
        </w:rPr>
        <w:t xml:space="preserve"> being sent out to your students and their parents, can you opt out of this? </w:t>
      </w:r>
    </w:p>
    <w:p w:rsidR="008E371C" w:rsidRPr="00665355" w:rsidRDefault="008E371C" w:rsidP="00184258">
      <w:pPr>
        <w:ind w:left="720"/>
        <w:rPr>
          <w:rFonts w:ascii="Arial" w:hAnsi="Arial" w:cs="Arial"/>
          <w:sz w:val="24"/>
          <w:szCs w:val="24"/>
        </w:rPr>
      </w:pPr>
      <w:r>
        <w:rPr>
          <w:rFonts w:ascii="Arial" w:hAnsi="Arial" w:cs="Arial"/>
          <w:sz w:val="24"/>
          <w:szCs w:val="24"/>
        </w:rPr>
        <w:t>A.  At this time, there is no opt out option for individual schools. The only way to opt out today is to NOT provide the email address.  If this is your option – please be aware that from your side the family will receive no email correspondence.  However, if the other school does add the email address that will void your decision of none.</w:t>
      </w:r>
    </w:p>
    <w:p w:rsidR="008E371C" w:rsidRDefault="008E371C" w:rsidP="008E371C"/>
    <w:sectPr w:rsidR="008E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EAF"/>
    <w:multiLevelType w:val="hybridMultilevel"/>
    <w:tmpl w:val="C3B20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71A02"/>
    <w:multiLevelType w:val="hybridMultilevel"/>
    <w:tmpl w:val="2EB89F44"/>
    <w:lvl w:ilvl="0" w:tplc="300EE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D2F06"/>
    <w:multiLevelType w:val="hybridMultilevel"/>
    <w:tmpl w:val="6E289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96308"/>
    <w:multiLevelType w:val="hybridMultilevel"/>
    <w:tmpl w:val="7C24D582"/>
    <w:lvl w:ilvl="0" w:tplc="829AE178">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FC2DB7"/>
    <w:multiLevelType w:val="hybridMultilevel"/>
    <w:tmpl w:val="F5B0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2652E"/>
    <w:multiLevelType w:val="hybridMultilevel"/>
    <w:tmpl w:val="B6F21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117AF7"/>
    <w:multiLevelType w:val="hybridMultilevel"/>
    <w:tmpl w:val="7CD09D6A"/>
    <w:lvl w:ilvl="0" w:tplc="B03C767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879B6"/>
    <w:multiLevelType w:val="hybridMultilevel"/>
    <w:tmpl w:val="A6942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C0CA4"/>
    <w:multiLevelType w:val="hybridMultilevel"/>
    <w:tmpl w:val="5080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8"/>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7C"/>
    <w:rsid w:val="00011A76"/>
    <w:rsid w:val="000244BA"/>
    <w:rsid w:val="00042F96"/>
    <w:rsid w:val="000654B4"/>
    <w:rsid w:val="00072036"/>
    <w:rsid w:val="0008038B"/>
    <w:rsid w:val="00087BF3"/>
    <w:rsid w:val="00094331"/>
    <w:rsid w:val="00094FD4"/>
    <w:rsid w:val="00097276"/>
    <w:rsid w:val="000A5CDE"/>
    <w:rsid w:val="000B259F"/>
    <w:rsid w:val="000B3206"/>
    <w:rsid w:val="000C58AF"/>
    <w:rsid w:val="000F4EA3"/>
    <w:rsid w:val="0010360A"/>
    <w:rsid w:val="00147DA9"/>
    <w:rsid w:val="00184258"/>
    <w:rsid w:val="00191191"/>
    <w:rsid w:val="001A3914"/>
    <w:rsid w:val="001A6B7C"/>
    <w:rsid w:val="001B09A5"/>
    <w:rsid w:val="001C298D"/>
    <w:rsid w:val="001D179F"/>
    <w:rsid w:val="002063A1"/>
    <w:rsid w:val="0022187B"/>
    <w:rsid w:val="00250E6E"/>
    <w:rsid w:val="00260003"/>
    <w:rsid w:val="002625F0"/>
    <w:rsid w:val="002825FE"/>
    <w:rsid w:val="002A66FE"/>
    <w:rsid w:val="002E019A"/>
    <w:rsid w:val="002F0AA1"/>
    <w:rsid w:val="003002C2"/>
    <w:rsid w:val="00306016"/>
    <w:rsid w:val="00317878"/>
    <w:rsid w:val="00330C99"/>
    <w:rsid w:val="0033180D"/>
    <w:rsid w:val="00336769"/>
    <w:rsid w:val="0037480D"/>
    <w:rsid w:val="00374CE3"/>
    <w:rsid w:val="003B459B"/>
    <w:rsid w:val="003C684F"/>
    <w:rsid w:val="003E2A24"/>
    <w:rsid w:val="004106B7"/>
    <w:rsid w:val="00422B9B"/>
    <w:rsid w:val="00427AAC"/>
    <w:rsid w:val="00434AFF"/>
    <w:rsid w:val="00440C33"/>
    <w:rsid w:val="004410AF"/>
    <w:rsid w:val="00445F64"/>
    <w:rsid w:val="00451C02"/>
    <w:rsid w:val="0047603E"/>
    <w:rsid w:val="0047613E"/>
    <w:rsid w:val="004761C3"/>
    <w:rsid w:val="004822D3"/>
    <w:rsid w:val="00487F6D"/>
    <w:rsid w:val="004A2EA8"/>
    <w:rsid w:val="004F59D0"/>
    <w:rsid w:val="0051274E"/>
    <w:rsid w:val="005268D0"/>
    <w:rsid w:val="005361B1"/>
    <w:rsid w:val="00541546"/>
    <w:rsid w:val="00557048"/>
    <w:rsid w:val="00560D37"/>
    <w:rsid w:val="00566D66"/>
    <w:rsid w:val="00591869"/>
    <w:rsid w:val="005C14E8"/>
    <w:rsid w:val="005C1E13"/>
    <w:rsid w:val="005C537E"/>
    <w:rsid w:val="00611673"/>
    <w:rsid w:val="00633017"/>
    <w:rsid w:val="00661AB1"/>
    <w:rsid w:val="00665355"/>
    <w:rsid w:val="00680C52"/>
    <w:rsid w:val="006B0A97"/>
    <w:rsid w:val="006B6326"/>
    <w:rsid w:val="006C6046"/>
    <w:rsid w:val="006D045A"/>
    <w:rsid w:val="006F3383"/>
    <w:rsid w:val="00724E9D"/>
    <w:rsid w:val="007441F3"/>
    <w:rsid w:val="00744611"/>
    <w:rsid w:val="00782348"/>
    <w:rsid w:val="00784E61"/>
    <w:rsid w:val="0078609B"/>
    <w:rsid w:val="007A3659"/>
    <w:rsid w:val="007E1619"/>
    <w:rsid w:val="007F03ED"/>
    <w:rsid w:val="00811B33"/>
    <w:rsid w:val="00822B5F"/>
    <w:rsid w:val="00826043"/>
    <w:rsid w:val="00841C52"/>
    <w:rsid w:val="00853F06"/>
    <w:rsid w:val="00885E23"/>
    <w:rsid w:val="008974AE"/>
    <w:rsid w:val="008E371C"/>
    <w:rsid w:val="008F47C4"/>
    <w:rsid w:val="008F5CD0"/>
    <w:rsid w:val="008F662F"/>
    <w:rsid w:val="009130CA"/>
    <w:rsid w:val="00950B4E"/>
    <w:rsid w:val="00971148"/>
    <w:rsid w:val="009A05DD"/>
    <w:rsid w:val="009F501C"/>
    <w:rsid w:val="00A4355D"/>
    <w:rsid w:val="00A51251"/>
    <w:rsid w:val="00A556E7"/>
    <w:rsid w:val="00A66D3F"/>
    <w:rsid w:val="00A931E3"/>
    <w:rsid w:val="00A97B37"/>
    <w:rsid w:val="00AB376D"/>
    <w:rsid w:val="00AC44B2"/>
    <w:rsid w:val="00AD0D04"/>
    <w:rsid w:val="00AD3967"/>
    <w:rsid w:val="00AF156F"/>
    <w:rsid w:val="00B32B1E"/>
    <w:rsid w:val="00B3779C"/>
    <w:rsid w:val="00B44E62"/>
    <w:rsid w:val="00B455EC"/>
    <w:rsid w:val="00B479DC"/>
    <w:rsid w:val="00B6041B"/>
    <w:rsid w:val="00B61635"/>
    <w:rsid w:val="00B6609C"/>
    <w:rsid w:val="00B87B94"/>
    <w:rsid w:val="00B936A2"/>
    <w:rsid w:val="00BD2AAD"/>
    <w:rsid w:val="00BD53B5"/>
    <w:rsid w:val="00BE33AB"/>
    <w:rsid w:val="00C04E4F"/>
    <w:rsid w:val="00C24BF5"/>
    <w:rsid w:val="00C65441"/>
    <w:rsid w:val="00C81233"/>
    <w:rsid w:val="00C82D26"/>
    <w:rsid w:val="00C85453"/>
    <w:rsid w:val="00CA73CC"/>
    <w:rsid w:val="00CB0BDB"/>
    <w:rsid w:val="00CB3E14"/>
    <w:rsid w:val="00CE7B09"/>
    <w:rsid w:val="00CF1F4B"/>
    <w:rsid w:val="00D14E85"/>
    <w:rsid w:val="00D21AFB"/>
    <w:rsid w:val="00D21F22"/>
    <w:rsid w:val="00D35B56"/>
    <w:rsid w:val="00D50E02"/>
    <w:rsid w:val="00D51CC5"/>
    <w:rsid w:val="00D5469E"/>
    <w:rsid w:val="00D55AFD"/>
    <w:rsid w:val="00D648CE"/>
    <w:rsid w:val="00DA19AB"/>
    <w:rsid w:val="00DA3845"/>
    <w:rsid w:val="00DB4DD2"/>
    <w:rsid w:val="00DC0859"/>
    <w:rsid w:val="00DF6183"/>
    <w:rsid w:val="00E23E73"/>
    <w:rsid w:val="00E245B0"/>
    <w:rsid w:val="00E24CE6"/>
    <w:rsid w:val="00E4477B"/>
    <w:rsid w:val="00E51142"/>
    <w:rsid w:val="00E52FBC"/>
    <w:rsid w:val="00E54E4C"/>
    <w:rsid w:val="00E62415"/>
    <w:rsid w:val="00E65E08"/>
    <w:rsid w:val="00E93F29"/>
    <w:rsid w:val="00EC0186"/>
    <w:rsid w:val="00EE406E"/>
    <w:rsid w:val="00F110F3"/>
    <w:rsid w:val="00F42893"/>
    <w:rsid w:val="00F57A7F"/>
    <w:rsid w:val="00F71EAA"/>
    <w:rsid w:val="00F72FFE"/>
    <w:rsid w:val="00FB0B66"/>
    <w:rsid w:val="00FD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4876C-2BD2-46F5-A02B-285E1918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B5"/>
    <w:pPr>
      <w:ind w:left="720"/>
      <w:contextualSpacing/>
    </w:pPr>
  </w:style>
  <w:style w:type="character" w:styleId="Hyperlink">
    <w:name w:val="Hyperlink"/>
    <w:basedOn w:val="DefaultParagraphFont"/>
    <w:uiPriority w:val="99"/>
    <w:unhideWhenUsed/>
    <w:rsid w:val="00330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0667">
      <w:bodyDiv w:val="1"/>
      <w:marLeft w:val="0"/>
      <w:marRight w:val="0"/>
      <w:marTop w:val="0"/>
      <w:marBottom w:val="0"/>
      <w:divBdr>
        <w:top w:val="none" w:sz="0" w:space="0" w:color="auto"/>
        <w:left w:val="none" w:sz="0" w:space="0" w:color="auto"/>
        <w:bottom w:val="none" w:sz="0" w:space="0" w:color="auto"/>
        <w:right w:val="none" w:sz="0" w:space="0" w:color="auto"/>
      </w:divBdr>
    </w:div>
    <w:div w:id="267586269">
      <w:bodyDiv w:val="1"/>
      <w:marLeft w:val="0"/>
      <w:marRight w:val="0"/>
      <w:marTop w:val="0"/>
      <w:marBottom w:val="0"/>
      <w:divBdr>
        <w:top w:val="none" w:sz="0" w:space="0" w:color="auto"/>
        <w:left w:val="none" w:sz="0" w:space="0" w:color="auto"/>
        <w:bottom w:val="none" w:sz="0" w:space="0" w:color="auto"/>
        <w:right w:val="none" w:sz="0" w:space="0" w:color="auto"/>
      </w:divBdr>
    </w:div>
    <w:div w:id="477457790">
      <w:bodyDiv w:val="1"/>
      <w:marLeft w:val="0"/>
      <w:marRight w:val="0"/>
      <w:marTop w:val="0"/>
      <w:marBottom w:val="0"/>
      <w:divBdr>
        <w:top w:val="none" w:sz="0" w:space="0" w:color="auto"/>
        <w:left w:val="none" w:sz="0" w:space="0" w:color="auto"/>
        <w:bottom w:val="none" w:sz="0" w:space="0" w:color="auto"/>
        <w:right w:val="none" w:sz="0" w:space="0" w:color="auto"/>
      </w:divBdr>
    </w:div>
    <w:div w:id="499929113">
      <w:bodyDiv w:val="1"/>
      <w:marLeft w:val="0"/>
      <w:marRight w:val="0"/>
      <w:marTop w:val="0"/>
      <w:marBottom w:val="0"/>
      <w:divBdr>
        <w:top w:val="none" w:sz="0" w:space="0" w:color="auto"/>
        <w:left w:val="none" w:sz="0" w:space="0" w:color="auto"/>
        <w:bottom w:val="none" w:sz="0" w:space="0" w:color="auto"/>
        <w:right w:val="none" w:sz="0" w:space="0" w:color="auto"/>
      </w:divBdr>
    </w:div>
    <w:div w:id="503328411">
      <w:bodyDiv w:val="1"/>
      <w:marLeft w:val="0"/>
      <w:marRight w:val="0"/>
      <w:marTop w:val="0"/>
      <w:marBottom w:val="0"/>
      <w:divBdr>
        <w:top w:val="none" w:sz="0" w:space="0" w:color="auto"/>
        <w:left w:val="none" w:sz="0" w:space="0" w:color="auto"/>
        <w:bottom w:val="none" w:sz="0" w:space="0" w:color="auto"/>
        <w:right w:val="none" w:sz="0" w:space="0" w:color="auto"/>
      </w:divBdr>
    </w:div>
    <w:div w:id="594941120">
      <w:bodyDiv w:val="1"/>
      <w:marLeft w:val="0"/>
      <w:marRight w:val="0"/>
      <w:marTop w:val="0"/>
      <w:marBottom w:val="0"/>
      <w:divBdr>
        <w:top w:val="none" w:sz="0" w:space="0" w:color="auto"/>
        <w:left w:val="none" w:sz="0" w:space="0" w:color="auto"/>
        <w:bottom w:val="none" w:sz="0" w:space="0" w:color="auto"/>
        <w:right w:val="none" w:sz="0" w:space="0" w:color="auto"/>
      </w:divBdr>
    </w:div>
    <w:div w:id="620301132">
      <w:bodyDiv w:val="1"/>
      <w:marLeft w:val="0"/>
      <w:marRight w:val="0"/>
      <w:marTop w:val="0"/>
      <w:marBottom w:val="0"/>
      <w:divBdr>
        <w:top w:val="none" w:sz="0" w:space="0" w:color="auto"/>
        <w:left w:val="none" w:sz="0" w:space="0" w:color="auto"/>
        <w:bottom w:val="none" w:sz="0" w:space="0" w:color="auto"/>
        <w:right w:val="none" w:sz="0" w:space="0" w:color="auto"/>
      </w:divBdr>
    </w:div>
    <w:div w:id="680670223">
      <w:bodyDiv w:val="1"/>
      <w:marLeft w:val="0"/>
      <w:marRight w:val="0"/>
      <w:marTop w:val="0"/>
      <w:marBottom w:val="0"/>
      <w:divBdr>
        <w:top w:val="none" w:sz="0" w:space="0" w:color="auto"/>
        <w:left w:val="none" w:sz="0" w:space="0" w:color="auto"/>
        <w:bottom w:val="none" w:sz="0" w:space="0" w:color="auto"/>
        <w:right w:val="none" w:sz="0" w:space="0" w:color="auto"/>
      </w:divBdr>
    </w:div>
    <w:div w:id="704019040">
      <w:bodyDiv w:val="1"/>
      <w:marLeft w:val="0"/>
      <w:marRight w:val="0"/>
      <w:marTop w:val="0"/>
      <w:marBottom w:val="0"/>
      <w:divBdr>
        <w:top w:val="none" w:sz="0" w:space="0" w:color="auto"/>
        <w:left w:val="none" w:sz="0" w:space="0" w:color="auto"/>
        <w:bottom w:val="none" w:sz="0" w:space="0" w:color="auto"/>
        <w:right w:val="none" w:sz="0" w:space="0" w:color="auto"/>
      </w:divBdr>
    </w:div>
    <w:div w:id="780686357">
      <w:bodyDiv w:val="1"/>
      <w:marLeft w:val="0"/>
      <w:marRight w:val="0"/>
      <w:marTop w:val="0"/>
      <w:marBottom w:val="0"/>
      <w:divBdr>
        <w:top w:val="none" w:sz="0" w:space="0" w:color="auto"/>
        <w:left w:val="none" w:sz="0" w:space="0" w:color="auto"/>
        <w:bottom w:val="none" w:sz="0" w:space="0" w:color="auto"/>
        <w:right w:val="none" w:sz="0" w:space="0" w:color="auto"/>
      </w:divBdr>
    </w:div>
    <w:div w:id="1323898422">
      <w:bodyDiv w:val="1"/>
      <w:marLeft w:val="0"/>
      <w:marRight w:val="0"/>
      <w:marTop w:val="0"/>
      <w:marBottom w:val="0"/>
      <w:divBdr>
        <w:top w:val="none" w:sz="0" w:space="0" w:color="auto"/>
        <w:left w:val="none" w:sz="0" w:space="0" w:color="auto"/>
        <w:bottom w:val="none" w:sz="0" w:space="0" w:color="auto"/>
        <w:right w:val="none" w:sz="0" w:space="0" w:color="auto"/>
      </w:divBdr>
    </w:div>
    <w:div w:id="1443571945">
      <w:bodyDiv w:val="1"/>
      <w:marLeft w:val="0"/>
      <w:marRight w:val="0"/>
      <w:marTop w:val="0"/>
      <w:marBottom w:val="0"/>
      <w:divBdr>
        <w:top w:val="none" w:sz="0" w:space="0" w:color="auto"/>
        <w:left w:val="none" w:sz="0" w:space="0" w:color="auto"/>
        <w:bottom w:val="none" w:sz="0" w:space="0" w:color="auto"/>
        <w:right w:val="none" w:sz="0" w:space="0" w:color="auto"/>
      </w:divBdr>
    </w:div>
    <w:div w:id="1646154601">
      <w:bodyDiv w:val="1"/>
      <w:marLeft w:val="0"/>
      <w:marRight w:val="0"/>
      <w:marTop w:val="0"/>
      <w:marBottom w:val="0"/>
      <w:divBdr>
        <w:top w:val="none" w:sz="0" w:space="0" w:color="auto"/>
        <w:left w:val="none" w:sz="0" w:space="0" w:color="auto"/>
        <w:bottom w:val="none" w:sz="0" w:space="0" w:color="auto"/>
        <w:right w:val="none" w:sz="0" w:space="0" w:color="auto"/>
      </w:divBdr>
    </w:div>
    <w:div w:id="1783959373">
      <w:bodyDiv w:val="1"/>
      <w:marLeft w:val="0"/>
      <w:marRight w:val="0"/>
      <w:marTop w:val="0"/>
      <w:marBottom w:val="0"/>
      <w:divBdr>
        <w:top w:val="none" w:sz="0" w:space="0" w:color="auto"/>
        <w:left w:val="none" w:sz="0" w:space="0" w:color="auto"/>
        <w:bottom w:val="none" w:sz="0" w:space="0" w:color="auto"/>
        <w:right w:val="none" w:sz="0" w:space="0" w:color="auto"/>
      </w:divBdr>
    </w:div>
    <w:div w:id="1784615185">
      <w:bodyDiv w:val="1"/>
      <w:marLeft w:val="0"/>
      <w:marRight w:val="0"/>
      <w:marTop w:val="0"/>
      <w:marBottom w:val="0"/>
      <w:divBdr>
        <w:top w:val="none" w:sz="0" w:space="0" w:color="auto"/>
        <w:left w:val="none" w:sz="0" w:space="0" w:color="auto"/>
        <w:bottom w:val="none" w:sz="0" w:space="0" w:color="auto"/>
        <w:right w:val="none" w:sz="0" w:space="0" w:color="auto"/>
      </w:divBdr>
    </w:div>
    <w:div w:id="1845392155">
      <w:bodyDiv w:val="1"/>
      <w:marLeft w:val="0"/>
      <w:marRight w:val="0"/>
      <w:marTop w:val="0"/>
      <w:marBottom w:val="0"/>
      <w:divBdr>
        <w:top w:val="none" w:sz="0" w:space="0" w:color="auto"/>
        <w:left w:val="none" w:sz="0" w:space="0" w:color="auto"/>
        <w:bottom w:val="none" w:sz="0" w:space="0" w:color="auto"/>
        <w:right w:val="none" w:sz="0" w:space="0" w:color="auto"/>
      </w:divBdr>
    </w:div>
    <w:div w:id="2079664099">
      <w:bodyDiv w:val="1"/>
      <w:marLeft w:val="0"/>
      <w:marRight w:val="0"/>
      <w:marTop w:val="0"/>
      <w:marBottom w:val="0"/>
      <w:divBdr>
        <w:top w:val="none" w:sz="0" w:space="0" w:color="auto"/>
        <w:left w:val="none" w:sz="0" w:space="0" w:color="auto"/>
        <w:bottom w:val="none" w:sz="0" w:space="0" w:color="auto"/>
        <w:right w:val="none" w:sz="0" w:space="0" w:color="auto"/>
      </w:divBdr>
    </w:div>
    <w:div w:id="20914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dodson@tuitionexchan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2</cp:revision>
  <dcterms:created xsi:type="dcterms:W3CDTF">2015-07-13T18:28:00Z</dcterms:created>
  <dcterms:modified xsi:type="dcterms:W3CDTF">2015-07-13T18:28:00Z</dcterms:modified>
</cp:coreProperties>
</file>