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5DD5" w14:textId="06D39FF8" w:rsidR="00654CE9" w:rsidRPr="004F0ABA" w:rsidRDefault="00EF640E" w:rsidP="004F0ABA">
      <w:pPr>
        <w:jc w:val="center"/>
        <w:rPr>
          <w:b/>
        </w:rPr>
      </w:pPr>
      <w:r w:rsidRPr="004F0ABA">
        <w:rPr>
          <w:b/>
        </w:rPr>
        <w:t>Items to be considered when creating or reviewing your TE guidelines</w:t>
      </w:r>
    </w:p>
    <w:p w14:paraId="58B5E8B2" w14:textId="77777777" w:rsidR="004F0ABA" w:rsidRDefault="004F0ABA">
      <w:r>
        <w:t>Define</w:t>
      </w:r>
      <w:r w:rsidR="00EF640E">
        <w:t xml:space="preserve"> your TE program.  </w:t>
      </w:r>
    </w:p>
    <w:p w14:paraId="7FAC96AD" w14:textId="68351D67" w:rsidR="00EF640E" w:rsidRDefault="00EF640E">
      <w:bookmarkStart w:id="0" w:name="_GoBack"/>
      <w:bookmarkEnd w:id="0"/>
      <w:r>
        <w:t>Be sure to include the following concepts:</w:t>
      </w:r>
    </w:p>
    <w:p w14:paraId="06C6A479" w14:textId="7EE1F4AB" w:rsidR="00EF640E" w:rsidRDefault="00EF640E">
      <w:r>
        <w:tab/>
        <w:t>No guarantee</w:t>
      </w:r>
    </w:p>
    <w:p w14:paraId="3D744D5A" w14:textId="135DC15A" w:rsidR="00EF640E" w:rsidRDefault="00EF640E">
      <w:r>
        <w:tab/>
        <w:t>Not an employee benefit</w:t>
      </w:r>
    </w:p>
    <w:p w14:paraId="0ECF42FC" w14:textId="731595D5" w:rsidR="00EF640E" w:rsidRDefault="00EF640E">
      <w:r>
        <w:tab/>
        <w:t xml:space="preserve">Minimum employment requirement and types of eligible employment </w:t>
      </w:r>
    </w:p>
    <w:p w14:paraId="038D86ED" w14:textId="2A50B195" w:rsidR="00EF640E" w:rsidRDefault="00EF640E">
      <w:r>
        <w:tab/>
        <w:t>Definition of dependent – biological child, blended families, employee, spouse/partner</w:t>
      </w:r>
    </w:p>
    <w:p w14:paraId="676D3C91" w14:textId="0D89B017" w:rsidR="00EF640E" w:rsidRDefault="00EF640E">
      <w:r>
        <w:tab/>
        <w:t>Define student</w:t>
      </w:r>
    </w:p>
    <w:p w14:paraId="74B9598C" w14:textId="64B98048" w:rsidR="00EF640E" w:rsidRDefault="00EF640E">
      <w:r>
        <w:tab/>
        <w:t>Length of student eligibility – eight semesters or graduation whichever is first</w:t>
      </w:r>
    </w:p>
    <w:p w14:paraId="0E74117D" w14:textId="63B4609C" w:rsidR="00EF640E" w:rsidRDefault="00EF640E">
      <w:r>
        <w:tab/>
        <w:t>Ability to transfer</w:t>
      </w:r>
    </w:p>
    <w:p w14:paraId="19EB2A79" w14:textId="56C9108E" w:rsidR="00EF640E" w:rsidRDefault="00EF640E">
      <w:r>
        <w:tab/>
        <w:t xml:space="preserve">How </w:t>
      </w:r>
      <w:r w:rsidR="00654CE9">
        <w:t xml:space="preserve">employee </w:t>
      </w:r>
      <w:r>
        <w:t>eligibility is calculated</w:t>
      </w:r>
    </w:p>
    <w:p w14:paraId="16E04B21" w14:textId="79D44B11" w:rsidR="00EF640E" w:rsidRDefault="00EF640E">
      <w:r>
        <w:tab/>
        <w:t>When both parents are employed at a TE school</w:t>
      </w:r>
    </w:p>
    <w:p w14:paraId="6050B9FE" w14:textId="1C7ECEFD" w:rsidR="00DE5D28" w:rsidRDefault="00DE5D28">
      <w:r>
        <w:tab/>
        <w:t>Multiple family members using and seeking a TE scholarship</w:t>
      </w:r>
    </w:p>
    <w:p w14:paraId="0733BC94" w14:textId="77777777" w:rsidR="00EF640E" w:rsidRDefault="00EF640E">
      <w:r>
        <w:tab/>
        <w:t>The process used to determine Export employee determination</w:t>
      </w:r>
    </w:p>
    <w:p w14:paraId="26A49168" w14:textId="77777777" w:rsidR="00EF640E" w:rsidRDefault="00EF640E">
      <w:r>
        <w:tab/>
        <w:t>The process used to determine Import student selection</w:t>
      </w:r>
    </w:p>
    <w:p w14:paraId="2C298F84" w14:textId="63C35B16" w:rsidR="00654CE9" w:rsidRDefault="00654CE9">
      <w:r>
        <w:t>Application process</w:t>
      </w:r>
    </w:p>
    <w:p w14:paraId="588A569F" w14:textId="690BA6CF" w:rsidR="00654CE9" w:rsidRDefault="00654CE9">
      <w:r>
        <w:tab/>
        <w:t>Export application process</w:t>
      </w:r>
    </w:p>
    <w:p w14:paraId="7F0B4862" w14:textId="4F4653C6" w:rsidR="00654CE9" w:rsidRDefault="00654CE9">
      <w:r>
        <w:tab/>
        <w:t>Import application process</w:t>
      </w:r>
    </w:p>
    <w:p w14:paraId="5E501E1D" w14:textId="77777777" w:rsidR="00654CE9" w:rsidRDefault="00654CE9" w:rsidP="00654CE9">
      <w:r>
        <w:tab/>
        <w:t>EXPORT application deadline</w:t>
      </w:r>
    </w:p>
    <w:p w14:paraId="5808B529" w14:textId="5F4CC5C7" w:rsidR="00654CE9" w:rsidRDefault="00654CE9" w:rsidP="00654CE9">
      <w:r>
        <w:tab/>
        <w:t>IMPORT application deadline</w:t>
      </w:r>
    </w:p>
    <w:p w14:paraId="1F4C52A4" w14:textId="0C7F9E72" w:rsidR="00654CE9" w:rsidRDefault="00654CE9" w:rsidP="00654CE9">
      <w:r>
        <w:t>Notification process</w:t>
      </w:r>
    </w:p>
    <w:p w14:paraId="16EE277A" w14:textId="5CC126F3" w:rsidR="00654CE9" w:rsidRDefault="00654CE9" w:rsidP="00654CE9">
      <w:r>
        <w:tab/>
        <w:t>Export notification process</w:t>
      </w:r>
    </w:p>
    <w:p w14:paraId="790015A3" w14:textId="79910266" w:rsidR="00654CE9" w:rsidRDefault="00654CE9" w:rsidP="00654CE9">
      <w:r>
        <w:tab/>
        <w:t>Import notification process</w:t>
      </w:r>
    </w:p>
    <w:p w14:paraId="4B15F83E" w14:textId="664C6519" w:rsidR="00654CE9" w:rsidRDefault="00654CE9" w:rsidP="00654CE9">
      <w:r>
        <w:t>Continuing student renewal process</w:t>
      </w:r>
    </w:p>
    <w:p w14:paraId="1BCF663F" w14:textId="3ACDD72E" w:rsidR="00654CE9" w:rsidRDefault="00654CE9" w:rsidP="00654CE9">
      <w:r>
        <w:tab/>
      </w:r>
      <w:r w:rsidR="00DE5D28">
        <w:t>Exports – recertification</w:t>
      </w:r>
    </w:p>
    <w:p w14:paraId="05C4CF10" w14:textId="44D04B96" w:rsidR="00DE5D28" w:rsidRDefault="00DE5D28" w:rsidP="00654CE9">
      <w:r>
        <w:tab/>
        <w:t>Imports – continued funding</w:t>
      </w:r>
    </w:p>
    <w:sectPr w:rsidR="00DE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40E"/>
    <w:rsid w:val="00107504"/>
    <w:rsid w:val="004F0ABA"/>
    <w:rsid w:val="00654CE9"/>
    <w:rsid w:val="00693FF2"/>
    <w:rsid w:val="007428E0"/>
    <w:rsid w:val="008F4115"/>
    <w:rsid w:val="00DE5D28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4E8B"/>
  <w15:chartTrackingRefBased/>
  <w15:docId w15:val="{732097D3-7036-42FD-8C49-C54AD2A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2</cp:revision>
  <dcterms:created xsi:type="dcterms:W3CDTF">2018-12-12T03:14:00Z</dcterms:created>
  <dcterms:modified xsi:type="dcterms:W3CDTF">2018-12-13T17:11:00Z</dcterms:modified>
</cp:coreProperties>
</file>